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122"/>
        <w:gridCol w:w="7223"/>
      </w:tblGrid>
      <w:tr w:rsidR="0014668D" w:rsidRPr="00220FC4" w14:paraId="36DB1297" w14:textId="77777777" w:rsidTr="0014668D">
        <w:tc>
          <w:tcPr>
            <w:tcW w:w="2122" w:type="dxa"/>
          </w:tcPr>
          <w:p w14:paraId="239A36EC" w14:textId="1BD83717" w:rsidR="0014668D" w:rsidRPr="00BA7C0D" w:rsidRDefault="0014668D" w:rsidP="0014668D">
            <w:pPr>
              <w:rPr>
                <w:rFonts w:ascii="Times New Roman" w:hAnsi="Times New Roman" w:cs="Times New Roman"/>
                <w:b/>
                <w:bCs/>
              </w:rPr>
            </w:pPr>
            <w:r w:rsidRPr="00BA7C0D">
              <w:rPr>
                <w:rFonts w:ascii="Times New Roman" w:hAnsi="Times New Roman" w:cs="Times New Roman"/>
                <w:b/>
                <w:bCs/>
                <w:lang w:val="en-US"/>
              </w:rPr>
              <w:t xml:space="preserve">1. </w:t>
            </w:r>
            <w:proofErr w:type="spellStart"/>
            <w:r w:rsidRPr="00BA7C0D">
              <w:rPr>
                <w:rFonts w:ascii="Times New Roman" w:hAnsi="Times New Roman" w:cs="Times New Roman"/>
                <w:b/>
                <w:bCs/>
                <w:lang w:val="en-US"/>
              </w:rPr>
              <w:t>Muallif</w:t>
            </w:r>
            <w:proofErr w:type="spellEnd"/>
          </w:p>
        </w:tc>
        <w:tc>
          <w:tcPr>
            <w:tcW w:w="7223" w:type="dxa"/>
          </w:tcPr>
          <w:p w14:paraId="6CB478BC" w14:textId="01380FE1" w:rsidR="0014668D" w:rsidRPr="0042402A" w:rsidRDefault="00800BD8" w:rsidP="0042402A">
            <w:pPr>
              <w:jc w:val="both"/>
              <w:rPr>
                <w:rFonts w:ascii="Times New Roman" w:hAnsi="Times New Roman" w:cs="Times New Roman"/>
                <w:sz w:val="24"/>
                <w:szCs w:val="24"/>
                <w:lang w:val="en-US"/>
              </w:rPr>
            </w:pPr>
            <w:proofErr w:type="spellStart"/>
            <w:proofErr w:type="gramStart"/>
            <w:r w:rsidRPr="0042402A">
              <w:rPr>
                <w:rFonts w:ascii="Times New Roman" w:hAnsi="Times New Roman" w:cs="Times New Roman"/>
                <w:sz w:val="24"/>
                <w:szCs w:val="24"/>
                <w:lang w:val="en-US"/>
              </w:rPr>
              <w:t>Jo</w:t>
            </w:r>
            <w:r w:rsidR="002D2AC0">
              <w:rPr>
                <w:rFonts w:ascii="Times New Roman" w:hAnsi="Times New Roman" w:cs="Times New Roman"/>
                <w:sz w:val="24"/>
                <w:szCs w:val="24"/>
                <w:lang w:val="en-US"/>
              </w:rPr>
              <w:t>‘</w:t>
            </w:r>
            <w:proofErr w:type="gramEnd"/>
            <w:r w:rsidRPr="0042402A">
              <w:rPr>
                <w:rFonts w:ascii="Times New Roman" w:hAnsi="Times New Roman" w:cs="Times New Roman"/>
                <w:sz w:val="24"/>
                <w:szCs w:val="24"/>
                <w:lang w:val="en-US"/>
              </w:rPr>
              <w:t>raqulov</w:t>
            </w:r>
            <w:proofErr w:type="spellEnd"/>
            <w:r w:rsidRPr="0042402A">
              <w:rPr>
                <w:rFonts w:ascii="Times New Roman" w:hAnsi="Times New Roman" w:cs="Times New Roman"/>
                <w:sz w:val="24"/>
                <w:szCs w:val="24"/>
                <w:lang w:val="en-US"/>
              </w:rPr>
              <w:t xml:space="preserve"> </w:t>
            </w:r>
            <w:proofErr w:type="spellStart"/>
            <w:r w:rsidRPr="0042402A">
              <w:rPr>
                <w:rFonts w:ascii="Times New Roman" w:hAnsi="Times New Roman" w:cs="Times New Roman"/>
                <w:sz w:val="24"/>
                <w:szCs w:val="24"/>
                <w:lang w:val="en-US"/>
              </w:rPr>
              <w:t>Rustam</w:t>
            </w:r>
            <w:proofErr w:type="spellEnd"/>
            <w:r w:rsidRPr="0042402A">
              <w:rPr>
                <w:rFonts w:ascii="Times New Roman" w:hAnsi="Times New Roman" w:cs="Times New Roman"/>
                <w:sz w:val="24"/>
                <w:szCs w:val="24"/>
                <w:lang w:val="en-US"/>
              </w:rPr>
              <w:t xml:space="preserve"> </w:t>
            </w:r>
            <w:proofErr w:type="spellStart"/>
            <w:r w:rsidRPr="0042402A">
              <w:rPr>
                <w:rFonts w:ascii="Times New Roman" w:hAnsi="Times New Roman" w:cs="Times New Roman"/>
                <w:sz w:val="24"/>
                <w:szCs w:val="24"/>
                <w:lang w:val="en-US"/>
              </w:rPr>
              <w:t>Davronovich</w:t>
            </w:r>
            <w:proofErr w:type="spellEnd"/>
            <w:r w:rsidRPr="0042402A">
              <w:rPr>
                <w:rFonts w:ascii="Times New Roman" w:hAnsi="Times New Roman" w:cs="Times New Roman"/>
                <w:sz w:val="24"/>
                <w:szCs w:val="24"/>
                <w:lang w:val="en-US"/>
              </w:rPr>
              <w:t xml:space="preserve"> – </w:t>
            </w:r>
            <w:proofErr w:type="spellStart"/>
            <w:r w:rsidRPr="0042402A">
              <w:rPr>
                <w:rFonts w:ascii="Times New Roman" w:hAnsi="Times New Roman" w:cs="Times New Roman"/>
                <w:sz w:val="24"/>
                <w:szCs w:val="24"/>
                <w:lang w:val="en-US"/>
              </w:rPr>
              <w:t>rus</w:t>
            </w:r>
            <w:proofErr w:type="spellEnd"/>
            <w:r w:rsidRPr="0042402A">
              <w:rPr>
                <w:rFonts w:ascii="Times New Roman" w:hAnsi="Times New Roman" w:cs="Times New Roman"/>
                <w:sz w:val="24"/>
                <w:szCs w:val="24"/>
                <w:lang w:val="en-US"/>
              </w:rPr>
              <w:t xml:space="preserve"> </w:t>
            </w:r>
            <w:proofErr w:type="spellStart"/>
            <w:r w:rsidRPr="0042402A">
              <w:rPr>
                <w:rFonts w:ascii="Times New Roman" w:hAnsi="Times New Roman" w:cs="Times New Roman"/>
                <w:sz w:val="24"/>
                <w:szCs w:val="24"/>
                <w:lang w:val="en-US"/>
              </w:rPr>
              <w:t>tili</w:t>
            </w:r>
            <w:proofErr w:type="spellEnd"/>
            <w:r w:rsidRPr="0042402A">
              <w:rPr>
                <w:rFonts w:ascii="Times New Roman" w:hAnsi="Times New Roman" w:cs="Times New Roman"/>
                <w:sz w:val="24"/>
                <w:szCs w:val="24"/>
                <w:lang w:val="en-US"/>
              </w:rPr>
              <w:t xml:space="preserve"> </w:t>
            </w:r>
            <w:proofErr w:type="spellStart"/>
            <w:r w:rsidRPr="0042402A">
              <w:rPr>
                <w:rFonts w:ascii="Times New Roman" w:hAnsi="Times New Roman" w:cs="Times New Roman"/>
                <w:sz w:val="24"/>
                <w:szCs w:val="24"/>
                <w:lang w:val="en-US"/>
              </w:rPr>
              <w:t>va</w:t>
            </w:r>
            <w:proofErr w:type="spellEnd"/>
            <w:r w:rsidRPr="0042402A">
              <w:rPr>
                <w:rFonts w:ascii="Times New Roman" w:hAnsi="Times New Roman" w:cs="Times New Roman"/>
                <w:sz w:val="24"/>
                <w:szCs w:val="24"/>
                <w:lang w:val="en-US"/>
              </w:rPr>
              <w:t xml:space="preserve"> </w:t>
            </w:r>
            <w:proofErr w:type="spellStart"/>
            <w:r w:rsidRPr="0042402A">
              <w:rPr>
                <w:rFonts w:ascii="Times New Roman" w:hAnsi="Times New Roman" w:cs="Times New Roman"/>
                <w:sz w:val="24"/>
                <w:szCs w:val="24"/>
                <w:lang w:val="en-US"/>
              </w:rPr>
              <w:t>adabiyoti</w:t>
            </w:r>
            <w:proofErr w:type="spellEnd"/>
            <w:r w:rsidRPr="0042402A">
              <w:rPr>
                <w:rFonts w:ascii="Times New Roman" w:hAnsi="Times New Roman" w:cs="Times New Roman"/>
                <w:sz w:val="24"/>
                <w:szCs w:val="24"/>
                <w:lang w:val="en-US"/>
              </w:rPr>
              <w:t xml:space="preserve"> </w:t>
            </w:r>
            <w:proofErr w:type="spellStart"/>
            <w:r w:rsidR="0014668D" w:rsidRPr="0042402A">
              <w:rPr>
                <w:rFonts w:ascii="Times New Roman" w:hAnsi="Times New Roman" w:cs="Times New Roman"/>
                <w:sz w:val="24"/>
                <w:szCs w:val="24"/>
                <w:lang w:val="en-US"/>
              </w:rPr>
              <w:t>kafedrasi</w:t>
            </w:r>
            <w:proofErr w:type="spellEnd"/>
            <w:r w:rsidR="0014668D" w:rsidRPr="0042402A">
              <w:rPr>
                <w:rFonts w:ascii="Times New Roman" w:hAnsi="Times New Roman" w:cs="Times New Roman"/>
                <w:sz w:val="24"/>
                <w:szCs w:val="24"/>
                <w:lang w:val="en-US"/>
              </w:rPr>
              <w:t xml:space="preserve"> </w:t>
            </w:r>
            <w:proofErr w:type="spellStart"/>
            <w:r w:rsidRPr="0042402A">
              <w:rPr>
                <w:rFonts w:ascii="Times New Roman" w:hAnsi="Times New Roman" w:cs="Times New Roman"/>
                <w:sz w:val="24"/>
                <w:szCs w:val="24"/>
                <w:lang w:val="en-US"/>
              </w:rPr>
              <w:t>professori</w:t>
            </w:r>
            <w:proofErr w:type="spellEnd"/>
          </w:p>
          <w:p w14:paraId="6805DC1C" w14:textId="2470F28A" w:rsidR="00E1288A" w:rsidRPr="0042402A" w:rsidRDefault="00800BD8" w:rsidP="0042402A">
            <w:pPr>
              <w:jc w:val="both"/>
              <w:rPr>
                <w:rFonts w:ascii="Times New Roman" w:hAnsi="Times New Roman" w:cs="Times New Roman"/>
                <w:sz w:val="24"/>
                <w:szCs w:val="24"/>
              </w:rPr>
            </w:pPr>
            <w:proofErr w:type="spellStart"/>
            <w:r w:rsidRPr="0042402A">
              <w:rPr>
                <w:rFonts w:ascii="Times New Roman" w:hAnsi="Times New Roman" w:cs="Times New Roman"/>
                <w:sz w:val="24"/>
                <w:szCs w:val="24"/>
              </w:rPr>
              <w:t>Журакулов</w:t>
            </w:r>
            <w:proofErr w:type="spellEnd"/>
            <w:r w:rsidRPr="0042402A">
              <w:rPr>
                <w:rFonts w:ascii="Times New Roman" w:hAnsi="Times New Roman" w:cs="Times New Roman"/>
                <w:sz w:val="24"/>
                <w:szCs w:val="24"/>
              </w:rPr>
              <w:t xml:space="preserve"> Рустам </w:t>
            </w:r>
            <w:proofErr w:type="spellStart"/>
            <w:r w:rsidRPr="0042402A">
              <w:rPr>
                <w:rFonts w:ascii="Times New Roman" w:hAnsi="Times New Roman" w:cs="Times New Roman"/>
                <w:sz w:val="24"/>
                <w:szCs w:val="24"/>
              </w:rPr>
              <w:t>Давронович</w:t>
            </w:r>
            <w:proofErr w:type="spellEnd"/>
            <w:r w:rsidRPr="0042402A">
              <w:rPr>
                <w:rFonts w:ascii="Times New Roman" w:hAnsi="Times New Roman" w:cs="Times New Roman"/>
                <w:sz w:val="24"/>
                <w:szCs w:val="24"/>
              </w:rPr>
              <w:t xml:space="preserve"> – профессор кафедры русского языка и литературы</w:t>
            </w:r>
          </w:p>
          <w:p w14:paraId="6E39B4D4" w14:textId="74FF7E11" w:rsidR="00E1288A" w:rsidRPr="00E1288A" w:rsidRDefault="00902B0B" w:rsidP="00F26109">
            <w:pPr>
              <w:pStyle w:val="HTML"/>
              <w:shd w:val="clear" w:color="auto" w:fill="F8F9FA"/>
              <w:spacing w:line="276" w:lineRule="auto"/>
              <w:jc w:val="both"/>
              <w:rPr>
                <w:rFonts w:ascii="Times New Roman" w:hAnsi="Times New Roman" w:cs="Times New Roman"/>
                <w:lang w:val="en-US"/>
              </w:rPr>
            </w:pPr>
            <w:proofErr w:type="spellStart"/>
            <w:r>
              <w:rPr>
                <w:rFonts w:ascii="Times New Roman" w:hAnsi="Times New Roman" w:cs="Times New Roman"/>
                <w:sz w:val="24"/>
                <w:szCs w:val="24"/>
                <w:lang w:val="en-US"/>
              </w:rPr>
              <w:t>Jurak</w:t>
            </w:r>
            <w:r w:rsidR="00FC69D3" w:rsidRPr="0042402A">
              <w:rPr>
                <w:rFonts w:ascii="Times New Roman" w:hAnsi="Times New Roman" w:cs="Times New Roman"/>
                <w:sz w:val="24"/>
                <w:szCs w:val="24"/>
                <w:lang w:val="en-US"/>
              </w:rPr>
              <w:t>ulov</w:t>
            </w:r>
            <w:proofErr w:type="spellEnd"/>
            <w:r w:rsidR="00FC69D3" w:rsidRPr="0042402A">
              <w:rPr>
                <w:rFonts w:ascii="Times New Roman" w:hAnsi="Times New Roman" w:cs="Times New Roman"/>
                <w:sz w:val="24"/>
                <w:szCs w:val="24"/>
                <w:lang w:val="en-US"/>
              </w:rPr>
              <w:t xml:space="preserve"> </w:t>
            </w:r>
            <w:proofErr w:type="spellStart"/>
            <w:r w:rsidR="00FC69D3" w:rsidRPr="0042402A">
              <w:rPr>
                <w:rFonts w:ascii="Times New Roman" w:hAnsi="Times New Roman" w:cs="Times New Roman"/>
                <w:sz w:val="24"/>
                <w:szCs w:val="24"/>
                <w:lang w:val="en-US"/>
              </w:rPr>
              <w:t>Rustam</w:t>
            </w:r>
            <w:proofErr w:type="spellEnd"/>
            <w:r w:rsidR="00FC69D3" w:rsidRPr="0042402A">
              <w:rPr>
                <w:rFonts w:ascii="Times New Roman" w:hAnsi="Times New Roman" w:cs="Times New Roman"/>
                <w:sz w:val="24"/>
                <w:szCs w:val="24"/>
                <w:lang w:val="en-US"/>
              </w:rPr>
              <w:t xml:space="preserve"> </w:t>
            </w:r>
            <w:proofErr w:type="spellStart"/>
            <w:r w:rsidR="00FC69D3" w:rsidRPr="0042402A">
              <w:rPr>
                <w:rFonts w:ascii="Times New Roman" w:hAnsi="Times New Roman" w:cs="Times New Roman"/>
                <w:sz w:val="24"/>
                <w:szCs w:val="24"/>
                <w:lang w:val="en-US"/>
              </w:rPr>
              <w:t>Davronovich</w:t>
            </w:r>
            <w:proofErr w:type="spellEnd"/>
            <w:r w:rsidR="00FC69D3" w:rsidRPr="0042402A">
              <w:rPr>
                <w:rFonts w:ascii="Times New Roman" w:hAnsi="Times New Roman" w:cs="Times New Roman"/>
                <w:sz w:val="24"/>
                <w:szCs w:val="24"/>
                <w:lang w:val="en-US"/>
              </w:rPr>
              <w:t xml:space="preserve"> - </w:t>
            </w:r>
            <w:r w:rsidR="00E1288A" w:rsidRPr="0042402A">
              <w:rPr>
                <w:rFonts w:ascii="Times New Roman" w:hAnsi="Times New Roman" w:cs="Times New Roman"/>
                <w:sz w:val="24"/>
                <w:szCs w:val="24"/>
                <w:lang w:val="en-US"/>
              </w:rPr>
              <w:t xml:space="preserve">Professor of the Department of </w:t>
            </w:r>
            <w:r w:rsidR="0042402A" w:rsidRPr="0042402A">
              <w:rPr>
                <w:rStyle w:val="y2iqfc"/>
                <w:rFonts w:ascii="Times New Roman" w:hAnsi="Times New Roman" w:cs="Times New Roman"/>
                <w:color w:val="202124"/>
                <w:sz w:val="24"/>
                <w:szCs w:val="24"/>
                <w:lang w:val="en"/>
              </w:rPr>
              <w:t>Russian language and literature</w:t>
            </w:r>
          </w:p>
        </w:tc>
      </w:tr>
      <w:tr w:rsidR="0014668D" w:rsidRPr="0009298B" w14:paraId="44109659" w14:textId="77777777" w:rsidTr="0014668D">
        <w:tc>
          <w:tcPr>
            <w:tcW w:w="2122" w:type="dxa"/>
          </w:tcPr>
          <w:p w14:paraId="0D650226" w14:textId="76B73BCE" w:rsidR="0014668D" w:rsidRPr="00BA7C0D" w:rsidRDefault="0014668D" w:rsidP="0014668D">
            <w:pPr>
              <w:rPr>
                <w:rFonts w:ascii="Times New Roman" w:hAnsi="Times New Roman" w:cs="Times New Roman"/>
                <w:b/>
                <w:bCs/>
              </w:rPr>
            </w:pPr>
            <w:r w:rsidRPr="00BA7C0D">
              <w:rPr>
                <w:rFonts w:ascii="Times New Roman" w:hAnsi="Times New Roman" w:cs="Times New Roman"/>
                <w:b/>
                <w:bCs/>
                <w:lang w:val="en-US"/>
              </w:rPr>
              <w:t xml:space="preserve">2. </w:t>
            </w:r>
            <w:proofErr w:type="spellStart"/>
            <w:r w:rsidRPr="00BA7C0D">
              <w:rPr>
                <w:rFonts w:ascii="Times New Roman" w:hAnsi="Times New Roman" w:cs="Times New Roman"/>
                <w:b/>
                <w:bCs/>
                <w:lang w:val="en-US"/>
              </w:rPr>
              <w:t>O‘quv</w:t>
            </w:r>
            <w:proofErr w:type="spellEnd"/>
            <w:r w:rsidRPr="00BA7C0D">
              <w:rPr>
                <w:rFonts w:ascii="Times New Roman" w:hAnsi="Times New Roman" w:cs="Times New Roman"/>
                <w:b/>
                <w:bCs/>
                <w:lang w:val="en-US"/>
              </w:rPr>
              <w:t xml:space="preserve"> </w:t>
            </w:r>
            <w:proofErr w:type="spellStart"/>
            <w:r w:rsidRPr="00BA7C0D">
              <w:rPr>
                <w:rFonts w:ascii="Times New Roman" w:hAnsi="Times New Roman" w:cs="Times New Roman"/>
                <w:b/>
                <w:bCs/>
                <w:lang w:val="en-US"/>
              </w:rPr>
              <w:t>adabiyoti</w:t>
            </w:r>
            <w:proofErr w:type="spellEnd"/>
            <w:r w:rsidRPr="00BA7C0D">
              <w:rPr>
                <w:rFonts w:ascii="Times New Roman" w:hAnsi="Times New Roman" w:cs="Times New Roman"/>
                <w:b/>
                <w:bCs/>
                <w:lang w:val="en-US"/>
              </w:rPr>
              <w:t xml:space="preserve"> </w:t>
            </w:r>
            <w:proofErr w:type="spellStart"/>
            <w:r w:rsidRPr="00BA7C0D">
              <w:rPr>
                <w:rFonts w:ascii="Times New Roman" w:hAnsi="Times New Roman" w:cs="Times New Roman"/>
                <w:b/>
                <w:bCs/>
                <w:lang w:val="en-US"/>
              </w:rPr>
              <w:t>nomi</w:t>
            </w:r>
            <w:proofErr w:type="spellEnd"/>
            <w:r w:rsidRPr="00BA7C0D">
              <w:rPr>
                <w:rFonts w:ascii="Times New Roman" w:hAnsi="Times New Roman" w:cs="Times New Roman"/>
                <w:b/>
                <w:bCs/>
                <w:lang w:val="en-US"/>
              </w:rPr>
              <w:t>:</w:t>
            </w:r>
          </w:p>
        </w:tc>
        <w:tc>
          <w:tcPr>
            <w:tcW w:w="7223" w:type="dxa"/>
          </w:tcPr>
          <w:p w14:paraId="61AE814C" w14:textId="10A593AF" w:rsidR="00CF0DE1" w:rsidRPr="0009298B" w:rsidRDefault="00FC69D3" w:rsidP="00CF0DE1">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Amaliy</w:t>
            </w:r>
            <w:proofErr w:type="spellEnd"/>
            <w:r w:rsidRPr="00FC69D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rus</w:t>
            </w:r>
            <w:proofErr w:type="spellEnd"/>
            <w:r w:rsidRPr="00FC69D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tili</w:t>
            </w:r>
            <w:proofErr w:type="spellEnd"/>
          </w:p>
          <w:p w14:paraId="7B1DCF4F" w14:textId="6636B37D" w:rsidR="0009298B" w:rsidRPr="0009298B" w:rsidRDefault="00FC69D3" w:rsidP="0009298B">
            <w:pPr>
              <w:widowControl w:val="0"/>
              <w:tabs>
                <w:tab w:val="left" w:pos="142"/>
              </w:tabs>
              <w:autoSpaceDE w:val="0"/>
              <w:autoSpaceDN w:val="0"/>
              <w:rPr>
                <w:rFonts w:ascii="Times New Roman" w:hAnsi="Times New Roman" w:cs="Times New Roman"/>
                <w:sz w:val="24"/>
                <w:szCs w:val="24"/>
              </w:rPr>
            </w:pPr>
            <w:r>
              <w:rPr>
                <w:rFonts w:ascii="Times New Roman" w:hAnsi="Times New Roman" w:cs="Times New Roman"/>
                <w:sz w:val="24"/>
                <w:szCs w:val="24"/>
              </w:rPr>
              <w:t>Практический русский язык</w:t>
            </w:r>
          </w:p>
          <w:p w14:paraId="771036BB" w14:textId="08944E56" w:rsidR="00E1288A" w:rsidRPr="0009298B" w:rsidRDefault="00AC202B" w:rsidP="00F26109">
            <w:pPr>
              <w:pStyle w:val="HTML"/>
              <w:shd w:val="clear" w:color="auto" w:fill="F8F9FA"/>
              <w:spacing w:line="276" w:lineRule="auto"/>
              <w:rPr>
                <w:rFonts w:ascii="Times New Roman" w:hAnsi="Times New Roman" w:cs="Times New Roman"/>
              </w:rPr>
            </w:pPr>
            <w:r w:rsidRPr="00AC202B">
              <w:rPr>
                <w:rStyle w:val="y2iqfc"/>
                <w:rFonts w:ascii="Times New Roman" w:hAnsi="Times New Roman" w:cs="Times New Roman"/>
                <w:color w:val="202124"/>
                <w:sz w:val="24"/>
                <w:szCs w:val="24"/>
                <w:lang w:val="en"/>
              </w:rPr>
              <w:t>Practical Russian language</w:t>
            </w:r>
          </w:p>
        </w:tc>
      </w:tr>
      <w:tr w:rsidR="0014668D" w:rsidRPr="0014668D" w14:paraId="27018CDE" w14:textId="77777777" w:rsidTr="0014668D">
        <w:tc>
          <w:tcPr>
            <w:tcW w:w="2122" w:type="dxa"/>
          </w:tcPr>
          <w:p w14:paraId="4B64BC42" w14:textId="67D91D45" w:rsidR="0014668D" w:rsidRPr="00BA7C0D" w:rsidRDefault="0014668D" w:rsidP="0014668D">
            <w:pPr>
              <w:rPr>
                <w:rFonts w:ascii="Times New Roman" w:hAnsi="Times New Roman" w:cs="Times New Roman"/>
                <w:b/>
                <w:bCs/>
              </w:rPr>
            </w:pPr>
            <w:r w:rsidRPr="00BA7C0D">
              <w:rPr>
                <w:rFonts w:ascii="Times New Roman" w:hAnsi="Times New Roman" w:cs="Times New Roman"/>
                <w:b/>
                <w:bCs/>
                <w:lang w:val="en-US"/>
              </w:rPr>
              <w:t xml:space="preserve">3. </w:t>
            </w:r>
            <w:proofErr w:type="spellStart"/>
            <w:r w:rsidRPr="00BA7C0D">
              <w:rPr>
                <w:rFonts w:ascii="Times New Roman" w:hAnsi="Times New Roman" w:cs="Times New Roman"/>
                <w:b/>
                <w:bCs/>
                <w:lang w:val="en-US"/>
              </w:rPr>
              <w:t>O‘quv</w:t>
            </w:r>
            <w:proofErr w:type="spellEnd"/>
            <w:r w:rsidRPr="00BA7C0D">
              <w:rPr>
                <w:rFonts w:ascii="Times New Roman" w:hAnsi="Times New Roman" w:cs="Times New Roman"/>
                <w:b/>
                <w:bCs/>
                <w:lang w:val="en-US"/>
              </w:rPr>
              <w:t xml:space="preserve"> </w:t>
            </w:r>
            <w:proofErr w:type="spellStart"/>
            <w:r w:rsidRPr="00BA7C0D">
              <w:rPr>
                <w:rFonts w:ascii="Times New Roman" w:hAnsi="Times New Roman" w:cs="Times New Roman"/>
                <w:b/>
                <w:bCs/>
                <w:lang w:val="en-US"/>
              </w:rPr>
              <w:t>adabiyoti</w:t>
            </w:r>
            <w:proofErr w:type="spellEnd"/>
            <w:r w:rsidRPr="00BA7C0D">
              <w:rPr>
                <w:rFonts w:ascii="Times New Roman" w:hAnsi="Times New Roman" w:cs="Times New Roman"/>
                <w:b/>
                <w:bCs/>
                <w:lang w:val="en-US"/>
              </w:rPr>
              <w:t xml:space="preserve"> </w:t>
            </w:r>
            <w:proofErr w:type="spellStart"/>
            <w:r w:rsidRPr="00BA7C0D">
              <w:rPr>
                <w:rFonts w:ascii="Times New Roman" w:hAnsi="Times New Roman" w:cs="Times New Roman"/>
                <w:b/>
                <w:bCs/>
                <w:lang w:val="en-US"/>
              </w:rPr>
              <w:t>turi</w:t>
            </w:r>
            <w:proofErr w:type="spellEnd"/>
            <w:r w:rsidRPr="00BA7C0D">
              <w:rPr>
                <w:rFonts w:ascii="Times New Roman" w:hAnsi="Times New Roman" w:cs="Times New Roman"/>
                <w:b/>
                <w:bCs/>
                <w:lang w:val="en-US"/>
              </w:rPr>
              <w:t>:</w:t>
            </w:r>
          </w:p>
        </w:tc>
        <w:tc>
          <w:tcPr>
            <w:tcW w:w="7223" w:type="dxa"/>
          </w:tcPr>
          <w:p w14:paraId="7F9290FE" w14:textId="77777777" w:rsidR="0014668D" w:rsidRDefault="0014668D" w:rsidP="0014668D">
            <w:pPr>
              <w:rPr>
                <w:rFonts w:ascii="Times New Roman" w:hAnsi="Times New Roman" w:cs="Times New Roman"/>
                <w:lang w:val="en-US"/>
              </w:rPr>
            </w:pPr>
            <w:proofErr w:type="spellStart"/>
            <w:r w:rsidRPr="0014668D">
              <w:rPr>
                <w:rFonts w:ascii="Times New Roman" w:hAnsi="Times New Roman" w:cs="Times New Roman"/>
                <w:lang w:val="en-US"/>
              </w:rPr>
              <w:t>Darslik</w:t>
            </w:r>
            <w:proofErr w:type="spellEnd"/>
          </w:p>
          <w:p w14:paraId="4384CDE3" w14:textId="77777777" w:rsidR="00E1288A" w:rsidRDefault="00E1288A" w:rsidP="00E1288A">
            <w:pPr>
              <w:rPr>
                <w:rFonts w:ascii="Times New Roman" w:hAnsi="Times New Roman" w:cs="Times New Roman"/>
                <w:lang w:val="en-US"/>
              </w:rPr>
            </w:pPr>
            <w:proofErr w:type="spellStart"/>
            <w:r w:rsidRPr="0014668D">
              <w:rPr>
                <w:rFonts w:ascii="Times New Roman" w:hAnsi="Times New Roman" w:cs="Times New Roman"/>
                <w:lang w:val="en-US"/>
              </w:rPr>
              <w:t>Учебник</w:t>
            </w:r>
            <w:proofErr w:type="spellEnd"/>
          </w:p>
          <w:p w14:paraId="72970757" w14:textId="2BA261CF" w:rsidR="00E1288A" w:rsidRPr="0014668D" w:rsidRDefault="00E1288A" w:rsidP="00B56D85">
            <w:pPr>
              <w:rPr>
                <w:rFonts w:ascii="Times New Roman" w:hAnsi="Times New Roman" w:cs="Times New Roman"/>
                <w:lang w:val="en-US"/>
              </w:rPr>
            </w:pPr>
            <w:r w:rsidRPr="0014668D">
              <w:rPr>
                <w:rFonts w:ascii="Times New Roman" w:hAnsi="Times New Roman" w:cs="Times New Roman"/>
                <w:lang w:val="en-US"/>
              </w:rPr>
              <w:t>Textbook</w:t>
            </w:r>
          </w:p>
        </w:tc>
      </w:tr>
      <w:tr w:rsidR="0014668D" w:rsidRPr="00220FC4" w14:paraId="40C1100B" w14:textId="77777777" w:rsidTr="00E55379">
        <w:trPr>
          <w:trHeight w:val="4530"/>
        </w:trPr>
        <w:tc>
          <w:tcPr>
            <w:tcW w:w="2122" w:type="dxa"/>
          </w:tcPr>
          <w:p w14:paraId="0185E8A9" w14:textId="61B3ED43" w:rsidR="0014668D" w:rsidRPr="00BA7C0D" w:rsidRDefault="0014668D" w:rsidP="0014668D">
            <w:pPr>
              <w:rPr>
                <w:rFonts w:ascii="Times New Roman" w:hAnsi="Times New Roman" w:cs="Times New Roman"/>
                <w:b/>
                <w:bCs/>
              </w:rPr>
            </w:pPr>
            <w:r w:rsidRPr="00BA7C0D">
              <w:rPr>
                <w:rFonts w:ascii="Times New Roman" w:hAnsi="Times New Roman" w:cs="Times New Roman"/>
                <w:b/>
                <w:bCs/>
              </w:rPr>
              <w:t xml:space="preserve">4. </w:t>
            </w:r>
            <w:proofErr w:type="spellStart"/>
            <w:r w:rsidRPr="00BA7C0D">
              <w:rPr>
                <w:rFonts w:ascii="Times New Roman" w:hAnsi="Times New Roman" w:cs="Times New Roman"/>
                <w:b/>
                <w:bCs/>
              </w:rPr>
              <w:t>Annotatsiya</w:t>
            </w:r>
            <w:proofErr w:type="spellEnd"/>
          </w:p>
        </w:tc>
        <w:tc>
          <w:tcPr>
            <w:tcW w:w="7223" w:type="dxa"/>
          </w:tcPr>
          <w:p w14:paraId="29472399" w14:textId="4045FE66" w:rsidR="00A30071" w:rsidRDefault="003828D3" w:rsidP="00A30071">
            <w:pPr>
              <w:ind w:left="3544" w:hanging="3544"/>
              <w:jc w:val="both"/>
              <w:rPr>
                <w:rFonts w:ascii="Times New Roman" w:eastAsia="MS Mincho" w:hAnsi="Times New Roman"/>
                <w:sz w:val="24"/>
                <w:szCs w:val="24"/>
                <w:lang w:val="uz-Latn-UZ" w:eastAsia="ja-JP"/>
              </w:rPr>
            </w:pPr>
            <w:r w:rsidRPr="00AC202B">
              <w:rPr>
                <w:rFonts w:ascii="inherit" w:eastAsia="Times New Roman" w:hAnsi="inherit" w:cs="Courier New"/>
                <w:color w:val="202124"/>
                <w:sz w:val="24"/>
                <w:szCs w:val="24"/>
                <w:lang w:val="uz-Latn-UZ" w:eastAsia="ru-RU"/>
              </w:rPr>
              <w:t xml:space="preserve">     </w:t>
            </w:r>
            <w:r w:rsidR="00873D41">
              <w:rPr>
                <w:rFonts w:ascii="inherit" w:eastAsia="Times New Roman" w:hAnsi="inherit" w:cs="Courier New"/>
                <w:color w:val="202124"/>
                <w:sz w:val="24"/>
                <w:szCs w:val="24"/>
                <w:lang w:val="uz-Latn-UZ" w:eastAsia="ru-RU"/>
              </w:rPr>
              <w:t xml:space="preserve">   </w:t>
            </w:r>
            <w:r w:rsidR="00A30071" w:rsidRPr="00AC202B">
              <w:rPr>
                <w:rFonts w:ascii="inherit" w:eastAsia="Times New Roman" w:hAnsi="inherit" w:cs="Courier New"/>
                <w:color w:val="202124"/>
                <w:sz w:val="24"/>
                <w:szCs w:val="24"/>
                <w:lang w:val="uz-Latn-UZ" w:eastAsia="ru-RU"/>
              </w:rPr>
              <w:t>Amaliy rus tili</w:t>
            </w:r>
            <w:r w:rsidRPr="00AC202B">
              <w:rPr>
                <w:rFonts w:ascii="inherit" w:eastAsia="Times New Roman" w:hAnsi="inherit" w:cs="Courier New"/>
                <w:color w:val="202124"/>
                <w:sz w:val="24"/>
                <w:szCs w:val="24"/>
                <w:lang w:val="uz-Latn-UZ" w:eastAsia="ru-RU"/>
              </w:rPr>
              <w:t xml:space="preserve"> </w:t>
            </w:r>
            <w:r w:rsidR="00A30071">
              <w:rPr>
                <w:rFonts w:ascii="Times New Roman" w:hAnsi="Times New Roman" w:cs="Times New Roman"/>
                <w:sz w:val="24"/>
                <w:szCs w:val="24"/>
                <w:lang w:val="uz-Latn-UZ"/>
              </w:rPr>
              <w:t>- m</w:t>
            </w:r>
            <w:r w:rsidR="00A30071" w:rsidRPr="00C8512B">
              <w:rPr>
                <w:rFonts w:ascii="Times New Roman" w:eastAsia="MS Mincho" w:hAnsi="Times New Roman"/>
                <w:sz w:val="24"/>
                <w:szCs w:val="24"/>
                <w:lang w:val="uz-Latn-UZ" w:eastAsia="ja-JP"/>
              </w:rPr>
              <w:t>azkur darslik oliy o</w:t>
            </w:r>
            <w:r w:rsidR="00B56D85">
              <w:rPr>
                <w:rFonts w:ascii="Times New Roman" w:eastAsia="MS Mincho" w:hAnsi="Times New Roman"/>
                <w:sz w:val="24"/>
                <w:szCs w:val="24"/>
                <w:lang w:val="uz-Latn-UZ" w:eastAsia="ja-JP"/>
              </w:rPr>
              <w:t>‘</w:t>
            </w:r>
            <w:r w:rsidR="00A30071" w:rsidRPr="00C8512B">
              <w:rPr>
                <w:rFonts w:ascii="Times New Roman" w:eastAsia="MS Mincho" w:hAnsi="Times New Roman"/>
                <w:sz w:val="24"/>
                <w:szCs w:val="24"/>
                <w:lang w:val="uz-Latn-UZ" w:eastAsia="ja-JP"/>
              </w:rPr>
              <w:t>quv yurtlari o</w:t>
            </w:r>
            <w:r w:rsidR="00B56D85">
              <w:rPr>
                <w:rFonts w:ascii="Times New Roman" w:eastAsia="MS Mincho" w:hAnsi="Times New Roman"/>
                <w:sz w:val="24"/>
                <w:szCs w:val="24"/>
                <w:lang w:val="uz-Latn-UZ" w:eastAsia="ja-JP"/>
              </w:rPr>
              <w:t>‘</w:t>
            </w:r>
            <w:r w:rsidR="00A30071">
              <w:rPr>
                <w:rFonts w:ascii="Times New Roman" w:eastAsia="MS Mincho" w:hAnsi="Times New Roman"/>
                <w:sz w:val="24"/>
                <w:szCs w:val="24"/>
                <w:lang w:val="uz-Latn-UZ" w:eastAsia="ja-JP"/>
              </w:rPr>
              <w:t>qituvchi va</w:t>
            </w:r>
          </w:p>
          <w:p w14:paraId="4E9A6676" w14:textId="4EC21784" w:rsidR="00A30071" w:rsidRDefault="00A30071" w:rsidP="00A30071">
            <w:pPr>
              <w:ind w:left="3544" w:hanging="3544"/>
              <w:jc w:val="both"/>
              <w:rPr>
                <w:rFonts w:ascii="Times New Roman" w:hAnsi="Times New Roman" w:cs="Times New Roman"/>
                <w:sz w:val="24"/>
                <w:szCs w:val="24"/>
                <w:lang w:val="uz-Latn-UZ"/>
              </w:rPr>
            </w:pPr>
            <w:r>
              <w:rPr>
                <w:rFonts w:ascii="Times New Roman" w:eastAsia="MS Mincho" w:hAnsi="Times New Roman"/>
                <w:sz w:val="24"/>
                <w:szCs w:val="24"/>
                <w:lang w:val="uz-Latn-UZ" w:eastAsia="ja-JP"/>
              </w:rPr>
              <w:t xml:space="preserve"> </w:t>
            </w:r>
            <w:r w:rsidRPr="00C8512B">
              <w:rPr>
                <w:rFonts w:ascii="Times New Roman" w:eastAsia="MS Mincho" w:hAnsi="Times New Roman"/>
                <w:sz w:val="24"/>
                <w:szCs w:val="24"/>
                <w:lang w:val="uz-Latn-UZ" w:eastAsia="ja-JP"/>
              </w:rPr>
              <w:t>talabalari uchun yangi o</w:t>
            </w:r>
            <w:r w:rsidR="00B56D85">
              <w:rPr>
                <w:rFonts w:ascii="Times New Roman" w:eastAsia="MS Mincho" w:hAnsi="Times New Roman"/>
                <w:sz w:val="24"/>
                <w:szCs w:val="24"/>
                <w:lang w:val="uz-Latn-UZ" w:eastAsia="ja-JP"/>
              </w:rPr>
              <w:t>‘</w:t>
            </w:r>
            <w:r w:rsidRPr="00C8512B">
              <w:rPr>
                <w:rFonts w:ascii="Times New Roman" w:eastAsia="MS Mincho" w:hAnsi="Times New Roman"/>
                <w:sz w:val="24"/>
                <w:szCs w:val="24"/>
                <w:lang w:val="uz-Latn-UZ" w:eastAsia="ja-JP"/>
              </w:rPr>
              <w:t>quv dasturiga muvofiq yaratilgan.</w:t>
            </w:r>
            <w:r w:rsidRPr="00C8512B">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Ushbu</w:t>
            </w:r>
            <w:r w:rsidRPr="00C8512B">
              <w:rPr>
                <w:rFonts w:ascii="Times New Roman" w:hAnsi="Times New Roman" w:cs="Times New Roman"/>
                <w:sz w:val="24"/>
                <w:szCs w:val="24"/>
                <w:lang w:val="uz-Latn-UZ"/>
              </w:rPr>
              <w:t xml:space="preserve"> darslik</w:t>
            </w:r>
          </w:p>
          <w:p w14:paraId="286577C0" w14:textId="292D6C24" w:rsidR="00A30071" w:rsidRPr="00A30071" w:rsidRDefault="00A30071" w:rsidP="00A30071">
            <w:pPr>
              <w:ind w:left="3544" w:hanging="3544"/>
              <w:rPr>
                <w:rFonts w:ascii="Times New Roman" w:hAnsi="Times New Roman" w:cs="Times New Roman"/>
                <w:bCs/>
                <w:sz w:val="24"/>
                <w:szCs w:val="24"/>
                <w:lang w:val="uz-Latn-UZ"/>
              </w:rPr>
            </w:pPr>
            <w:r w:rsidRPr="00C8512B">
              <w:rPr>
                <w:rFonts w:ascii="Times New Roman" w:hAnsi="Times New Roman" w:cs="Times New Roman"/>
                <w:sz w:val="24"/>
                <w:szCs w:val="24"/>
                <w:lang w:val="uz-Latn-UZ"/>
              </w:rPr>
              <w:t xml:space="preserve"> </w:t>
            </w:r>
            <w:r w:rsidRPr="00873D41">
              <w:rPr>
                <w:rFonts w:ascii="Times New Roman" w:hAnsi="Times New Roman" w:cs="Times New Roman"/>
                <w:sz w:val="24"/>
                <w:szCs w:val="24"/>
                <w:lang w:val="uz-Latn-UZ"/>
              </w:rPr>
              <w:t>60111800</w:t>
            </w:r>
            <w:r w:rsidRPr="00873D41">
              <w:rPr>
                <w:rFonts w:ascii="Times New Roman" w:hAnsi="Times New Roman" w:cs="Times New Roman"/>
                <w:lang w:val="uz-Latn-UZ"/>
              </w:rPr>
              <w:t xml:space="preserve"> –</w:t>
            </w:r>
            <w:r w:rsidRPr="00AC202B">
              <w:rPr>
                <w:lang w:val="uz-Latn-UZ"/>
              </w:rPr>
              <w:t xml:space="preserve"> </w:t>
            </w:r>
            <w:r w:rsidRPr="00AC202B">
              <w:rPr>
                <w:rFonts w:ascii="Times New Roman" w:hAnsi="Times New Roman" w:cs="Times New Roman"/>
                <w:bCs/>
                <w:sz w:val="24"/>
                <w:szCs w:val="24"/>
                <w:lang w:val="uz-Latn-UZ"/>
              </w:rPr>
              <w:t>Xorijiy til va adabiyot (ingliz tili) va</w:t>
            </w:r>
            <w:r w:rsidRPr="00A30071">
              <w:rPr>
                <w:rFonts w:ascii="Times New Roman" w:hAnsi="Times New Roman" w:cs="Times New Roman"/>
                <w:bCs/>
                <w:sz w:val="24"/>
                <w:szCs w:val="24"/>
                <w:lang w:val="uz-Latn-UZ"/>
              </w:rPr>
              <w:t xml:space="preserve"> 60111600</w:t>
            </w:r>
          </w:p>
          <w:p w14:paraId="57AFC156" w14:textId="77777777" w:rsidR="00A30071" w:rsidRDefault="00A30071" w:rsidP="00A30071">
            <w:pPr>
              <w:ind w:left="3544" w:hanging="3544"/>
              <w:jc w:val="both"/>
              <w:rPr>
                <w:rFonts w:ascii="Times New Roman" w:hAnsi="Times New Roman" w:cs="Times New Roman"/>
                <w:bCs/>
                <w:sz w:val="24"/>
                <w:szCs w:val="24"/>
                <w:lang w:val="uz-Latn-UZ"/>
              </w:rPr>
            </w:pPr>
            <w:r w:rsidRPr="00AC202B">
              <w:rPr>
                <w:rFonts w:ascii="Times New Roman" w:hAnsi="Times New Roman" w:cs="Times New Roman"/>
                <w:bCs/>
                <w:sz w:val="24"/>
                <w:szCs w:val="24"/>
                <w:lang w:val="uz-Latn-UZ"/>
              </w:rPr>
              <w:t xml:space="preserve"> Maktabgacha va boshlang</w:t>
            </w:r>
            <w:r>
              <w:rPr>
                <w:rFonts w:ascii="Times New Roman" w:hAnsi="Times New Roman" w:cs="Times New Roman"/>
                <w:bCs/>
                <w:sz w:val="24"/>
                <w:szCs w:val="24"/>
                <w:lang w:val="uz-Latn-UZ"/>
              </w:rPr>
              <w:t>‘</w:t>
            </w:r>
            <w:r w:rsidRPr="00AC202B">
              <w:rPr>
                <w:rFonts w:ascii="Times New Roman" w:hAnsi="Times New Roman" w:cs="Times New Roman"/>
                <w:bCs/>
                <w:sz w:val="24"/>
                <w:szCs w:val="24"/>
                <w:lang w:val="uz-Latn-UZ"/>
              </w:rPr>
              <w:t>ich</w:t>
            </w:r>
            <w:r>
              <w:rPr>
                <w:rFonts w:ascii="Times New Roman" w:hAnsi="Times New Roman" w:cs="Times New Roman"/>
                <w:bCs/>
                <w:sz w:val="24"/>
                <w:szCs w:val="24"/>
                <w:lang w:val="uz-Latn-UZ"/>
              </w:rPr>
              <w:t xml:space="preserve"> </w:t>
            </w:r>
            <w:r w:rsidRPr="00AC202B">
              <w:rPr>
                <w:rFonts w:ascii="Times New Roman" w:hAnsi="Times New Roman" w:cs="Times New Roman"/>
                <w:bCs/>
                <w:sz w:val="24"/>
                <w:szCs w:val="24"/>
                <w:lang w:val="uz-Latn-UZ"/>
              </w:rPr>
              <w:t xml:space="preserve"> ta’limda xorijiy til (ingliz tili) </w:t>
            </w:r>
          </w:p>
          <w:p w14:paraId="5661E437" w14:textId="47EC7136" w:rsidR="00A30071" w:rsidRDefault="00A30071" w:rsidP="00873D41">
            <w:pPr>
              <w:ind w:left="3544" w:hanging="3544"/>
              <w:jc w:val="both"/>
              <w:rPr>
                <w:rFonts w:ascii="Times New Roman" w:hAnsi="Times New Roman" w:cs="Times New Roman"/>
                <w:sz w:val="24"/>
                <w:szCs w:val="24"/>
                <w:lang w:val="uz-Latn-UZ"/>
              </w:rPr>
            </w:pPr>
            <w:r>
              <w:rPr>
                <w:rFonts w:ascii="Times New Roman" w:hAnsi="Times New Roman" w:cs="Times New Roman"/>
                <w:bCs/>
                <w:sz w:val="24"/>
                <w:szCs w:val="24"/>
                <w:lang w:val="uz-Latn-UZ"/>
              </w:rPr>
              <w:t xml:space="preserve">  yo‘nalish</w:t>
            </w:r>
            <w:r w:rsidR="00B56D85">
              <w:rPr>
                <w:rFonts w:ascii="Times New Roman" w:hAnsi="Times New Roman" w:cs="Times New Roman"/>
                <w:bCs/>
                <w:sz w:val="24"/>
                <w:szCs w:val="24"/>
                <w:lang w:val="uz-Latn-UZ"/>
              </w:rPr>
              <w:t>lari</w:t>
            </w:r>
            <w:r w:rsidRPr="00AC202B">
              <w:rPr>
                <w:rFonts w:ascii="Times New Roman" w:hAnsi="Times New Roman" w:cs="Times New Roman"/>
                <w:bCs/>
                <w:sz w:val="24"/>
                <w:szCs w:val="24"/>
                <w:lang w:val="uz-Latn-UZ"/>
              </w:rPr>
              <w:t xml:space="preserve"> uchun tavsiya etiladi.</w:t>
            </w:r>
          </w:p>
          <w:p w14:paraId="3395E00B" w14:textId="1D703439" w:rsidR="00873D41" w:rsidRDefault="00873D41" w:rsidP="00A30071">
            <w:pPr>
              <w:jc w:val="both"/>
              <w:rPr>
                <w:rFonts w:ascii="Times New Roman" w:eastAsia="MS Mincho" w:hAnsi="Times New Roman"/>
                <w:sz w:val="24"/>
                <w:szCs w:val="24"/>
                <w:lang w:val="uz-Cyrl-UZ" w:eastAsia="ja-JP"/>
              </w:rPr>
            </w:pPr>
            <w:r>
              <w:rPr>
                <w:rFonts w:ascii="Times New Roman" w:hAnsi="Times New Roman" w:cs="Times New Roman"/>
                <w:sz w:val="24"/>
                <w:szCs w:val="24"/>
                <w:lang w:val="uz-Latn-UZ"/>
              </w:rPr>
              <w:t xml:space="preserve">      </w:t>
            </w:r>
            <w:r w:rsidR="00A30071" w:rsidRPr="00A30071">
              <w:rPr>
                <w:rFonts w:ascii="Times New Roman" w:hAnsi="Times New Roman" w:cs="Times New Roman"/>
                <w:sz w:val="24"/>
                <w:szCs w:val="24"/>
                <w:lang w:val="uz-Latn-UZ"/>
              </w:rPr>
              <w:t xml:space="preserve">Darslikda </w:t>
            </w:r>
            <w:r w:rsidR="00A30071" w:rsidRPr="00C8512B">
              <w:rPr>
                <w:rFonts w:ascii="Times New Roman" w:eastAsia="MS Mincho" w:hAnsi="Times New Roman"/>
                <w:sz w:val="24"/>
                <w:szCs w:val="24"/>
                <w:lang w:val="uz-Latn-UZ" w:eastAsia="ja-JP"/>
              </w:rPr>
              <w:t xml:space="preserve">asosiy e’tibor </w:t>
            </w:r>
            <w:r w:rsidR="00A30071" w:rsidRPr="00C8512B">
              <w:rPr>
                <w:rFonts w:ascii="Times New Roman" w:eastAsia="MS Mincho" w:hAnsi="Times New Roman"/>
                <w:sz w:val="24"/>
                <w:szCs w:val="24"/>
                <w:lang w:val="uz-Cyrl-UZ" w:eastAsia="ja-JP"/>
              </w:rPr>
              <w:t xml:space="preserve">talabalarning </w:t>
            </w:r>
            <w:r w:rsidRPr="00873D41">
              <w:rPr>
                <w:rFonts w:ascii="Times New Roman" w:eastAsia="MS Mincho" w:hAnsi="Times New Roman"/>
                <w:sz w:val="24"/>
                <w:szCs w:val="24"/>
                <w:lang w:val="uz-Latn-UZ" w:eastAsia="ja-JP"/>
              </w:rPr>
              <w:t xml:space="preserve">maktab </w:t>
            </w:r>
            <w:r w:rsidRPr="00C8512B">
              <w:rPr>
                <w:rFonts w:ascii="Times New Roman" w:eastAsia="MS Mincho" w:hAnsi="Times New Roman"/>
                <w:sz w:val="24"/>
                <w:szCs w:val="24"/>
                <w:lang w:val="uz-Cyrl-UZ" w:eastAsia="ja-JP"/>
              </w:rPr>
              <w:t>bosqichida olgan bilimlarini yanada chuqurlashtirishga</w:t>
            </w:r>
            <w:r w:rsidRPr="00873D41">
              <w:rPr>
                <w:rFonts w:ascii="Times New Roman" w:eastAsia="MS Mincho" w:hAnsi="Times New Roman"/>
                <w:sz w:val="24"/>
                <w:szCs w:val="24"/>
                <w:lang w:val="uz-Latn-UZ" w:eastAsia="ja-JP"/>
              </w:rPr>
              <w:t xml:space="preserve">, shuningdek hozirgi zamon </w:t>
            </w:r>
            <w:r w:rsidRPr="00AC202B">
              <w:rPr>
                <w:rFonts w:ascii="inherit" w:eastAsia="Times New Roman" w:hAnsi="inherit" w:cs="Courier New"/>
                <w:color w:val="202124"/>
                <w:sz w:val="24"/>
                <w:szCs w:val="24"/>
                <w:lang w:val="uz-Latn-UZ" w:eastAsia="ru-RU"/>
              </w:rPr>
              <w:t>rus tilining grammatik tuzilishi haqida kengroq tushuncha berish va matnlar bilan ishlashga asoslangan nutq faoliyatining barcha turlari bo</w:t>
            </w:r>
            <w:r>
              <w:rPr>
                <w:rFonts w:ascii="inherit" w:eastAsia="Times New Roman" w:hAnsi="inherit" w:cs="Courier New"/>
                <w:color w:val="202124"/>
                <w:sz w:val="24"/>
                <w:szCs w:val="24"/>
                <w:lang w:val="uz-Latn-UZ" w:eastAsia="ru-RU"/>
              </w:rPr>
              <w:t>‘</w:t>
            </w:r>
            <w:r w:rsidRPr="00AC202B">
              <w:rPr>
                <w:rFonts w:ascii="inherit" w:eastAsia="Times New Roman" w:hAnsi="inherit" w:cs="Courier New"/>
                <w:color w:val="202124"/>
                <w:sz w:val="24"/>
                <w:szCs w:val="24"/>
                <w:lang w:val="uz-Latn-UZ" w:eastAsia="ru-RU"/>
              </w:rPr>
              <w:t>yicha ko</w:t>
            </w:r>
            <w:r>
              <w:rPr>
                <w:rFonts w:ascii="inherit" w:eastAsia="Times New Roman" w:hAnsi="inherit" w:cs="Courier New"/>
                <w:color w:val="202124"/>
                <w:sz w:val="24"/>
                <w:szCs w:val="24"/>
                <w:lang w:val="uz-Latn-UZ" w:eastAsia="ru-RU"/>
              </w:rPr>
              <w:t>‘</w:t>
            </w:r>
            <w:r w:rsidRPr="00AC202B">
              <w:rPr>
                <w:rFonts w:ascii="inherit" w:eastAsia="Times New Roman" w:hAnsi="inherit" w:cs="Courier New"/>
                <w:color w:val="202124"/>
                <w:sz w:val="24"/>
                <w:szCs w:val="24"/>
                <w:lang w:val="uz-Latn-UZ" w:eastAsia="ru-RU"/>
              </w:rPr>
              <w:t>nikmalarni shakllantirish</w:t>
            </w:r>
            <w:r>
              <w:rPr>
                <w:rFonts w:ascii="inherit" w:eastAsia="Times New Roman" w:hAnsi="inherit" w:cs="Courier New"/>
                <w:color w:val="202124"/>
                <w:sz w:val="24"/>
                <w:szCs w:val="24"/>
                <w:lang w:val="uz-Latn-UZ" w:eastAsia="ru-RU"/>
              </w:rPr>
              <w:t>ga qaratilgan.</w:t>
            </w:r>
          </w:p>
          <w:p w14:paraId="093B3DDD" w14:textId="04BDDB89" w:rsidR="0014668D" w:rsidRPr="00AC202B" w:rsidRDefault="00873D41" w:rsidP="00F26109">
            <w:pPr>
              <w:jc w:val="both"/>
              <w:rPr>
                <w:rFonts w:ascii="Times New Roman" w:hAnsi="Times New Roman" w:cs="Times New Roman"/>
                <w:sz w:val="24"/>
                <w:szCs w:val="24"/>
                <w:lang w:val="uz-Cyrl-UZ"/>
              </w:rPr>
            </w:pPr>
            <w:r>
              <w:rPr>
                <w:rFonts w:ascii="inherit" w:eastAsia="Times New Roman" w:hAnsi="inherit" w:cs="Courier New"/>
                <w:color w:val="202124"/>
                <w:sz w:val="24"/>
                <w:szCs w:val="24"/>
                <w:lang w:val="uz-Latn-UZ" w:eastAsia="ru-RU"/>
              </w:rPr>
              <w:t xml:space="preserve">       </w:t>
            </w:r>
            <w:r w:rsidRPr="00AC202B">
              <w:rPr>
                <w:rFonts w:ascii="inherit" w:eastAsia="Times New Roman" w:hAnsi="inherit" w:cs="Courier New"/>
                <w:color w:val="202124"/>
                <w:sz w:val="24"/>
                <w:szCs w:val="24"/>
                <w:lang w:val="uz-Latn-UZ" w:eastAsia="ru-RU"/>
              </w:rPr>
              <w:t xml:space="preserve">Darslikda </w:t>
            </w:r>
            <w:r>
              <w:rPr>
                <w:rFonts w:ascii="inherit" w:eastAsia="Times New Roman" w:hAnsi="inherit" w:cs="Courier New"/>
                <w:color w:val="202124"/>
                <w:sz w:val="24"/>
                <w:szCs w:val="24"/>
                <w:lang w:val="uz-Latn-UZ" w:eastAsia="ru-RU"/>
              </w:rPr>
              <w:t xml:space="preserve">materiallar bo‘limlar va mavzular kesimida keltirilgan. </w:t>
            </w:r>
            <w:r w:rsidRPr="00AC202B">
              <w:rPr>
                <w:rFonts w:ascii="inherit" w:eastAsia="Times New Roman" w:hAnsi="inherit" w:cs="Courier New"/>
                <w:color w:val="202124"/>
                <w:sz w:val="24"/>
                <w:szCs w:val="24"/>
                <w:lang w:val="uz-Latn-UZ" w:eastAsia="ru-RU"/>
              </w:rPr>
              <w:t>Nazariy material</w:t>
            </w:r>
            <w:r>
              <w:rPr>
                <w:rFonts w:ascii="inherit" w:eastAsia="Times New Roman" w:hAnsi="inherit" w:cs="Courier New"/>
                <w:color w:val="202124"/>
                <w:sz w:val="24"/>
                <w:szCs w:val="24"/>
                <w:lang w:val="uz-Latn-UZ" w:eastAsia="ru-RU"/>
              </w:rPr>
              <w:t xml:space="preserve"> grammatik qoidalar</w:t>
            </w:r>
            <w:r w:rsidRPr="00AC202B">
              <w:rPr>
                <w:rFonts w:ascii="inherit" w:eastAsia="Times New Roman" w:hAnsi="inherit" w:cs="Courier New"/>
                <w:color w:val="202124"/>
                <w:sz w:val="24"/>
                <w:szCs w:val="24"/>
                <w:lang w:val="uz-Latn-UZ" w:eastAsia="ru-RU"/>
              </w:rPr>
              <w:t>,</w:t>
            </w:r>
            <w:r>
              <w:rPr>
                <w:rFonts w:ascii="inherit" w:eastAsia="Times New Roman" w:hAnsi="inherit" w:cs="Courier New"/>
                <w:color w:val="202124"/>
                <w:sz w:val="24"/>
                <w:szCs w:val="24"/>
                <w:lang w:val="uz-Latn-UZ" w:eastAsia="ru-RU"/>
              </w:rPr>
              <w:t xml:space="preserve"> misollar hamda turli innovatsion</w:t>
            </w:r>
            <w:r w:rsidRPr="00AC202B">
              <w:rPr>
                <w:rFonts w:ascii="inherit" w:eastAsia="Times New Roman" w:hAnsi="inherit" w:cs="Courier New"/>
                <w:color w:val="202124"/>
                <w:sz w:val="24"/>
                <w:szCs w:val="24"/>
                <w:lang w:val="uz-Latn-UZ" w:eastAsia="ru-RU"/>
              </w:rPr>
              <w:t xml:space="preserve">  mashqlar,</w:t>
            </w:r>
            <w:r w:rsidR="0093378F">
              <w:rPr>
                <w:rFonts w:ascii="inherit" w:eastAsia="Times New Roman" w:hAnsi="inherit" w:cs="Courier New"/>
                <w:color w:val="202124"/>
                <w:sz w:val="24"/>
                <w:szCs w:val="24"/>
                <w:lang w:val="uz-Latn-UZ" w:eastAsia="ru-RU"/>
              </w:rPr>
              <w:t xml:space="preserve"> topshiriqlar bilan berilgan.</w:t>
            </w:r>
            <w:r w:rsidRPr="00AC202B">
              <w:rPr>
                <w:rFonts w:ascii="inherit" w:eastAsia="Times New Roman" w:hAnsi="inherit" w:cs="Courier New"/>
                <w:color w:val="202124"/>
                <w:sz w:val="24"/>
                <w:szCs w:val="24"/>
                <w:lang w:val="uz-Latn-UZ" w:eastAsia="ru-RU"/>
              </w:rPr>
              <w:t xml:space="preserve"> </w:t>
            </w:r>
            <w:r w:rsidR="0093378F">
              <w:rPr>
                <w:rFonts w:ascii="inherit" w:eastAsia="Times New Roman" w:hAnsi="inherit" w:cs="Courier New"/>
                <w:color w:val="202124"/>
                <w:sz w:val="24"/>
                <w:szCs w:val="24"/>
                <w:lang w:val="uz-Latn-UZ" w:eastAsia="ru-RU"/>
              </w:rPr>
              <w:t>Shu bilan birga har bir mavzuda talabalar og</w:t>
            </w:r>
            <w:r w:rsidR="00B56D85">
              <w:rPr>
                <w:rFonts w:ascii="inherit" w:eastAsia="Times New Roman" w:hAnsi="inherit" w:cs="Courier New"/>
                <w:color w:val="202124"/>
                <w:sz w:val="24"/>
                <w:szCs w:val="24"/>
                <w:lang w:val="uz-Latn-UZ" w:eastAsia="ru-RU"/>
              </w:rPr>
              <w:t>‘</w:t>
            </w:r>
            <w:r w:rsidR="0093378F">
              <w:rPr>
                <w:rFonts w:ascii="inherit" w:eastAsia="Times New Roman" w:hAnsi="inherit" w:cs="Courier New"/>
                <w:color w:val="202124"/>
                <w:sz w:val="24"/>
                <w:szCs w:val="24"/>
                <w:lang w:val="uz-Latn-UZ" w:eastAsia="ru-RU"/>
              </w:rPr>
              <w:t>zaki nutqini o</w:t>
            </w:r>
            <w:r w:rsidR="00B56D85">
              <w:rPr>
                <w:rFonts w:ascii="inherit" w:eastAsia="Times New Roman" w:hAnsi="inherit" w:cs="Courier New"/>
                <w:color w:val="202124"/>
                <w:sz w:val="24"/>
                <w:szCs w:val="24"/>
                <w:lang w:val="uz-Latn-UZ" w:eastAsia="ru-RU"/>
              </w:rPr>
              <w:t>‘</w:t>
            </w:r>
            <w:r w:rsidR="0093378F">
              <w:rPr>
                <w:rFonts w:ascii="inherit" w:eastAsia="Times New Roman" w:hAnsi="inherit" w:cs="Courier New"/>
                <w:color w:val="202124"/>
                <w:sz w:val="24"/>
                <w:szCs w:val="24"/>
                <w:lang w:val="uz-Latn-UZ" w:eastAsia="ru-RU"/>
              </w:rPr>
              <w:t>stiris</w:t>
            </w:r>
            <w:r w:rsidR="00B56D85">
              <w:rPr>
                <w:rFonts w:ascii="inherit" w:eastAsia="Times New Roman" w:hAnsi="inherit" w:cs="Courier New"/>
                <w:color w:val="202124"/>
                <w:sz w:val="24"/>
                <w:szCs w:val="24"/>
                <w:lang w:val="uz-Latn-UZ" w:eastAsia="ru-RU"/>
              </w:rPr>
              <w:t>h</w:t>
            </w:r>
            <w:r w:rsidR="0093378F">
              <w:rPr>
                <w:rFonts w:ascii="inherit" w:eastAsia="Times New Roman" w:hAnsi="inherit" w:cs="Courier New"/>
                <w:color w:val="202124"/>
                <w:sz w:val="24"/>
                <w:szCs w:val="24"/>
                <w:lang w:val="uz-Latn-UZ" w:eastAsia="ru-RU"/>
              </w:rPr>
              <w:t xml:space="preserve"> maqsadida turli </w:t>
            </w:r>
            <w:r w:rsidRPr="00AC202B">
              <w:rPr>
                <w:rFonts w:ascii="inherit" w:eastAsia="Times New Roman" w:hAnsi="inherit" w:cs="Courier New"/>
                <w:color w:val="202124"/>
                <w:sz w:val="24"/>
                <w:szCs w:val="24"/>
                <w:lang w:val="uz-Latn-UZ" w:eastAsia="ru-RU"/>
              </w:rPr>
              <w:t>matn</w:t>
            </w:r>
            <w:r w:rsidR="0093378F">
              <w:rPr>
                <w:rFonts w:ascii="inherit" w:eastAsia="Times New Roman" w:hAnsi="inherit" w:cs="Courier New"/>
                <w:color w:val="202124"/>
                <w:sz w:val="24"/>
                <w:szCs w:val="24"/>
                <w:lang w:val="uz-Latn-UZ" w:eastAsia="ru-RU"/>
              </w:rPr>
              <w:t>lar, matnlar</w:t>
            </w:r>
            <w:r w:rsidRPr="00AC202B">
              <w:rPr>
                <w:rFonts w:ascii="inherit" w:eastAsia="Times New Roman" w:hAnsi="inherit" w:cs="Courier New"/>
                <w:color w:val="202124"/>
                <w:sz w:val="24"/>
                <w:szCs w:val="24"/>
                <w:lang w:val="uz-Latn-UZ" w:eastAsia="ru-RU"/>
              </w:rPr>
              <w:t xml:space="preserve"> bilan ishlash</w:t>
            </w:r>
            <w:r w:rsidR="00B56D85">
              <w:rPr>
                <w:rFonts w:ascii="inherit" w:eastAsia="Times New Roman" w:hAnsi="inherit" w:cs="Courier New"/>
                <w:color w:val="202124"/>
                <w:sz w:val="24"/>
                <w:szCs w:val="24"/>
                <w:lang w:val="uz-Latn-UZ" w:eastAsia="ru-RU"/>
              </w:rPr>
              <w:t>ga yo‘</w:t>
            </w:r>
            <w:r w:rsidR="0093378F">
              <w:rPr>
                <w:rFonts w:ascii="inherit" w:eastAsia="Times New Roman" w:hAnsi="inherit" w:cs="Courier New"/>
                <w:color w:val="202124"/>
                <w:sz w:val="24"/>
                <w:szCs w:val="24"/>
                <w:lang w:val="uz-Latn-UZ" w:eastAsia="ru-RU"/>
              </w:rPr>
              <w:t>naltirilgan turli interfaol topshiriqlar hamda talabalar tomonidan mavzuni o</w:t>
            </w:r>
            <w:r w:rsidR="00B56D85">
              <w:rPr>
                <w:rFonts w:ascii="inherit" w:eastAsia="Times New Roman" w:hAnsi="inherit" w:cs="Courier New"/>
                <w:color w:val="202124"/>
                <w:sz w:val="24"/>
                <w:szCs w:val="24"/>
                <w:lang w:val="uz-Latn-UZ" w:eastAsia="ru-RU"/>
              </w:rPr>
              <w:t>‘</w:t>
            </w:r>
            <w:r w:rsidR="0093378F">
              <w:rPr>
                <w:rFonts w:ascii="inherit" w:eastAsia="Times New Roman" w:hAnsi="inherit" w:cs="Courier New"/>
                <w:color w:val="202124"/>
                <w:sz w:val="24"/>
                <w:szCs w:val="24"/>
                <w:lang w:val="uz-Latn-UZ" w:eastAsia="ru-RU"/>
              </w:rPr>
              <w:t>zlashtirganlik darajasini aniqlashga qaratilgan testlar keltirilgan</w:t>
            </w:r>
            <w:r w:rsidRPr="00AC202B">
              <w:rPr>
                <w:rFonts w:ascii="inherit" w:eastAsia="Times New Roman" w:hAnsi="inherit" w:cs="Courier New"/>
                <w:color w:val="202124"/>
                <w:sz w:val="24"/>
                <w:szCs w:val="24"/>
                <w:lang w:val="uz-Latn-UZ" w:eastAsia="ru-RU"/>
              </w:rPr>
              <w:t xml:space="preserve">. Darslikda </w:t>
            </w:r>
            <w:r w:rsidR="0093378F">
              <w:rPr>
                <w:rFonts w:ascii="inherit" w:eastAsia="Times New Roman" w:hAnsi="inherit" w:cs="Courier New"/>
                <w:color w:val="202124"/>
                <w:sz w:val="24"/>
                <w:szCs w:val="24"/>
                <w:lang w:val="uz-Latn-UZ" w:eastAsia="ru-RU"/>
              </w:rPr>
              <w:t>jamlangan matnlar ta’lim yo</w:t>
            </w:r>
            <w:r w:rsidR="00B56D85">
              <w:rPr>
                <w:rFonts w:ascii="inherit" w:eastAsia="Times New Roman" w:hAnsi="inherit" w:cs="Courier New"/>
                <w:color w:val="202124"/>
                <w:sz w:val="24"/>
                <w:szCs w:val="24"/>
                <w:lang w:val="uz-Latn-UZ" w:eastAsia="ru-RU"/>
              </w:rPr>
              <w:t>‘</w:t>
            </w:r>
            <w:r w:rsidR="0093378F">
              <w:rPr>
                <w:rFonts w:ascii="inherit" w:eastAsia="Times New Roman" w:hAnsi="inherit" w:cs="Courier New"/>
                <w:color w:val="202124"/>
                <w:sz w:val="24"/>
                <w:szCs w:val="24"/>
                <w:lang w:val="uz-Latn-UZ" w:eastAsia="ru-RU"/>
              </w:rPr>
              <w:t xml:space="preserve">nalishiga </w:t>
            </w:r>
            <w:r w:rsidRPr="00AC202B">
              <w:rPr>
                <w:rFonts w:ascii="inherit" w:eastAsia="Times New Roman" w:hAnsi="inherit" w:cs="Courier New"/>
                <w:color w:val="202124"/>
                <w:sz w:val="24"/>
                <w:szCs w:val="24"/>
                <w:lang w:val="uz-Latn-UZ" w:eastAsia="ru-RU"/>
              </w:rPr>
              <w:t>oid, badiiy adabiyot</w:t>
            </w:r>
            <w:r w:rsidR="0093378F">
              <w:rPr>
                <w:rFonts w:ascii="inherit" w:eastAsia="Times New Roman" w:hAnsi="inherit" w:cs="Courier New"/>
                <w:color w:val="202124"/>
                <w:sz w:val="24"/>
                <w:szCs w:val="24"/>
                <w:lang w:val="uz-Latn-UZ" w:eastAsia="ru-RU"/>
              </w:rPr>
              <w:t xml:space="preserve"> namunalari</w:t>
            </w:r>
            <w:r w:rsidRPr="00AC202B">
              <w:rPr>
                <w:rFonts w:ascii="inherit" w:eastAsia="Times New Roman" w:hAnsi="inherit" w:cs="Courier New"/>
                <w:color w:val="202124"/>
                <w:sz w:val="24"/>
                <w:szCs w:val="24"/>
                <w:lang w:val="uz-Latn-UZ" w:eastAsia="ru-RU"/>
              </w:rPr>
              <w:t>, ilmiy-ommabop matnlar</w:t>
            </w:r>
            <w:r w:rsidR="0093378F">
              <w:rPr>
                <w:rFonts w:ascii="inherit" w:eastAsia="Times New Roman" w:hAnsi="inherit" w:cs="Courier New"/>
                <w:color w:val="202124"/>
                <w:sz w:val="24"/>
                <w:szCs w:val="24"/>
                <w:lang w:val="uz-Latn-UZ" w:eastAsia="ru-RU"/>
              </w:rPr>
              <w:t xml:space="preserve"> bo</w:t>
            </w:r>
            <w:r w:rsidR="00B56D85">
              <w:rPr>
                <w:rFonts w:ascii="inherit" w:eastAsia="Times New Roman" w:hAnsi="inherit" w:cs="Courier New"/>
                <w:color w:val="202124"/>
                <w:sz w:val="24"/>
                <w:szCs w:val="24"/>
                <w:lang w:val="uz-Latn-UZ" w:eastAsia="ru-RU"/>
              </w:rPr>
              <w:t>‘</w:t>
            </w:r>
            <w:r w:rsidR="0093378F">
              <w:rPr>
                <w:rFonts w:ascii="inherit" w:eastAsia="Times New Roman" w:hAnsi="inherit" w:cs="Courier New"/>
                <w:color w:val="202124"/>
                <w:sz w:val="24"/>
                <w:szCs w:val="24"/>
                <w:lang w:val="uz-Latn-UZ" w:eastAsia="ru-RU"/>
              </w:rPr>
              <w:t>lib, ular</w:t>
            </w:r>
            <w:r w:rsidRPr="00AC202B">
              <w:rPr>
                <w:rFonts w:ascii="inherit" w:eastAsia="Times New Roman" w:hAnsi="inherit" w:cs="Courier New"/>
                <w:color w:val="202124"/>
                <w:sz w:val="24"/>
                <w:szCs w:val="24"/>
                <w:lang w:val="uz-Latn-UZ" w:eastAsia="ru-RU"/>
              </w:rPr>
              <w:t xml:space="preserve"> mazmuni, kasbga yo</w:t>
            </w:r>
            <w:r>
              <w:rPr>
                <w:rFonts w:ascii="inherit" w:eastAsia="Times New Roman" w:hAnsi="inherit" w:cs="Courier New"/>
                <w:color w:val="202124"/>
                <w:sz w:val="24"/>
                <w:szCs w:val="24"/>
                <w:lang w:val="uz-Latn-UZ" w:eastAsia="ru-RU"/>
              </w:rPr>
              <w:t>‘</w:t>
            </w:r>
            <w:r w:rsidRPr="00AC202B">
              <w:rPr>
                <w:rFonts w:ascii="inherit" w:eastAsia="Times New Roman" w:hAnsi="inherit" w:cs="Courier New"/>
                <w:color w:val="202124"/>
                <w:sz w:val="24"/>
                <w:szCs w:val="24"/>
                <w:lang w:val="uz-Latn-UZ" w:eastAsia="ru-RU"/>
              </w:rPr>
              <w:t xml:space="preserve">naltirilganligi va tarbiyaviy ahamiyati </w:t>
            </w:r>
            <w:r w:rsidR="00B56D85">
              <w:rPr>
                <w:rFonts w:ascii="inherit" w:eastAsia="Times New Roman" w:hAnsi="inherit" w:cs="Courier New"/>
                <w:color w:val="202124"/>
                <w:sz w:val="24"/>
                <w:szCs w:val="24"/>
                <w:lang w:val="uz-Latn-UZ" w:eastAsia="ru-RU"/>
              </w:rPr>
              <w:t>bilan zamon talablariga javob beradi</w:t>
            </w:r>
            <w:r w:rsidRPr="00AC202B">
              <w:rPr>
                <w:rFonts w:ascii="inherit" w:eastAsia="Times New Roman" w:hAnsi="inherit" w:cs="Courier New"/>
                <w:color w:val="202124"/>
                <w:sz w:val="24"/>
                <w:szCs w:val="24"/>
                <w:lang w:val="uz-Latn-UZ" w:eastAsia="ru-RU"/>
              </w:rPr>
              <w:t>.</w:t>
            </w:r>
            <w:r w:rsidR="003828D3" w:rsidRPr="00AC202B">
              <w:rPr>
                <w:rFonts w:ascii="inherit" w:eastAsia="Times New Roman" w:hAnsi="inherit" w:cs="Courier New"/>
                <w:color w:val="202124"/>
                <w:sz w:val="24"/>
                <w:szCs w:val="24"/>
                <w:lang w:val="uz-Latn-UZ" w:eastAsia="ru-RU"/>
              </w:rPr>
              <w:t xml:space="preserve"> </w:t>
            </w:r>
            <w:bookmarkStart w:id="0" w:name="_GoBack"/>
            <w:bookmarkEnd w:id="0"/>
          </w:p>
        </w:tc>
      </w:tr>
      <w:tr w:rsidR="0014668D" w:rsidRPr="00220FC4" w14:paraId="78738146" w14:textId="77777777" w:rsidTr="0014668D">
        <w:tc>
          <w:tcPr>
            <w:tcW w:w="2122" w:type="dxa"/>
          </w:tcPr>
          <w:p w14:paraId="49914349" w14:textId="046E573B" w:rsidR="0014668D" w:rsidRPr="002F3D22" w:rsidRDefault="0014668D" w:rsidP="0014668D">
            <w:pPr>
              <w:rPr>
                <w:rFonts w:ascii="Times New Roman" w:hAnsi="Times New Roman" w:cs="Times New Roman"/>
                <w:b/>
                <w:bCs/>
              </w:rPr>
            </w:pPr>
            <w:r w:rsidRPr="002F3D22">
              <w:rPr>
                <w:rFonts w:ascii="Times New Roman" w:hAnsi="Times New Roman" w:cs="Times New Roman"/>
                <w:b/>
                <w:bCs/>
              </w:rPr>
              <w:t>Аннотация</w:t>
            </w:r>
          </w:p>
        </w:tc>
        <w:tc>
          <w:tcPr>
            <w:tcW w:w="7223" w:type="dxa"/>
          </w:tcPr>
          <w:p w14:paraId="63B1B9FA" w14:textId="50104773" w:rsidR="00220FC4" w:rsidRPr="00220FC4" w:rsidRDefault="00220FC4" w:rsidP="00220F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ru-RU"/>
              </w:rPr>
            </w:pPr>
            <w:r>
              <w:rPr>
                <w:rFonts w:ascii="Times New Roman" w:eastAsia="Times New Roman" w:hAnsi="Times New Roman" w:cs="Times New Roman"/>
                <w:color w:val="202124"/>
                <w:sz w:val="24"/>
                <w:szCs w:val="24"/>
                <w:lang w:eastAsia="ru-RU"/>
              </w:rPr>
              <w:t xml:space="preserve">      </w:t>
            </w:r>
            <w:r w:rsidRPr="00220FC4">
              <w:rPr>
                <w:rFonts w:ascii="Times New Roman" w:eastAsia="Times New Roman" w:hAnsi="Times New Roman" w:cs="Times New Roman"/>
                <w:color w:val="202124"/>
                <w:sz w:val="24"/>
                <w:szCs w:val="24"/>
                <w:lang w:eastAsia="ru-RU"/>
              </w:rPr>
              <w:t xml:space="preserve">Практический русский язык – </w:t>
            </w:r>
            <w:r>
              <w:rPr>
                <w:rFonts w:ascii="Times New Roman" w:eastAsia="Times New Roman" w:hAnsi="Times New Roman" w:cs="Times New Roman"/>
                <w:color w:val="202124"/>
                <w:sz w:val="24"/>
                <w:szCs w:val="24"/>
                <w:lang w:eastAsia="ru-RU"/>
              </w:rPr>
              <w:t>данный</w:t>
            </w:r>
            <w:r w:rsidRPr="00220FC4">
              <w:rPr>
                <w:rFonts w:ascii="Times New Roman" w:eastAsia="Times New Roman" w:hAnsi="Times New Roman" w:cs="Times New Roman"/>
                <w:color w:val="202124"/>
                <w:sz w:val="24"/>
                <w:szCs w:val="24"/>
                <w:lang w:eastAsia="ru-RU"/>
              </w:rPr>
              <w:t xml:space="preserve"> учебник для преподавателей</w:t>
            </w:r>
            <w:r>
              <w:rPr>
                <w:rFonts w:ascii="Times New Roman" w:eastAsia="Times New Roman" w:hAnsi="Times New Roman" w:cs="Times New Roman"/>
                <w:color w:val="202124"/>
                <w:sz w:val="24"/>
                <w:szCs w:val="24"/>
                <w:lang w:eastAsia="ru-RU"/>
              </w:rPr>
              <w:t xml:space="preserve"> и студентов</w:t>
            </w:r>
            <w:r w:rsidRPr="00220FC4">
              <w:rPr>
                <w:rFonts w:ascii="Times New Roman" w:eastAsia="Times New Roman" w:hAnsi="Times New Roman" w:cs="Times New Roman"/>
                <w:color w:val="202124"/>
                <w:sz w:val="24"/>
                <w:szCs w:val="24"/>
                <w:lang w:eastAsia="ru-RU"/>
              </w:rPr>
              <w:t xml:space="preserve"> высших учебных заведений и</w:t>
            </w:r>
            <w:r>
              <w:rPr>
                <w:rFonts w:ascii="Times New Roman" w:eastAsia="Times New Roman" w:hAnsi="Times New Roman" w:cs="Times New Roman"/>
                <w:color w:val="202124"/>
                <w:sz w:val="24"/>
                <w:szCs w:val="24"/>
                <w:lang w:eastAsia="ru-RU"/>
              </w:rPr>
              <w:t xml:space="preserve"> </w:t>
            </w:r>
            <w:r w:rsidRPr="00220FC4">
              <w:rPr>
                <w:rFonts w:ascii="Times New Roman" w:eastAsia="Times New Roman" w:hAnsi="Times New Roman" w:cs="Times New Roman"/>
                <w:color w:val="202124"/>
                <w:sz w:val="24"/>
                <w:szCs w:val="24"/>
                <w:lang w:eastAsia="ru-RU"/>
              </w:rPr>
              <w:t>создан в соответствии с новой учебной программой. Этот у</w:t>
            </w:r>
            <w:r>
              <w:rPr>
                <w:rFonts w:ascii="Times New Roman" w:eastAsia="Times New Roman" w:hAnsi="Times New Roman" w:cs="Times New Roman"/>
                <w:color w:val="202124"/>
                <w:sz w:val="24"/>
                <w:szCs w:val="24"/>
                <w:lang w:eastAsia="ru-RU"/>
              </w:rPr>
              <w:t xml:space="preserve">чебник </w:t>
            </w:r>
            <w:r w:rsidRPr="00220FC4">
              <w:rPr>
                <w:rFonts w:ascii="Times New Roman" w:eastAsia="Times New Roman" w:hAnsi="Times New Roman" w:cs="Times New Roman"/>
                <w:color w:val="202124"/>
                <w:sz w:val="24"/>
                <w:szCs w:val="24"/>
                <w:lang w:eastAsia="ru-RU"/>
              </w:rPr>
              <w:t>рекомендуется для направления</w:t>
            </w:r>
            <w:r w:rsidRPr="00220FC4">
              <w:rPr>
                <w:rFonts w:ascii="Times New Roman" w:eastAsia="Times New Roman" w:hAnsi="Times New Roman" w:cs="Times New Roman"/>
                <w:color w:val="202124"/>
                <w:sz w:val="24"/>
                <w:szCs w:val="24"/>
                <w:lang w:eastAsia="ru-RU"/>
              </w:rPr>
              <w:t xml:space="preserve"> 60111800 – Иностранный язык и литература (английский) и 60111600</w:t>
            </w:r>
            <w:r>
              <w:rPr>
                <w:rFonts w:ascii="Times New Roman" w:eastAsia="Times New Roman" w:hAnsi="Times New Roman" w:cs="Times New Roman"/>
                <w:color w:val="202124"/>
                <w:sz w:val="24"/>
                <w:szCs w:val="24"/>
                <w:lang w:eastAsia="ru-RU"/>
              </w:rPr>
              <w:t xml:space="preserve"> - </w:t>
            </w:r>
            <w:r w:rsidRPr="00220FC4">
              <w:rPr>
                <w:rFonts w:ascii="Times New Roman" w:eastAsia="Times New Roman" w:hAnsi="Times New Roman" w:cs="Times New Roman"/>
                <w:color w:val="202124"/>
                <w:sz w:val="24"/>
                <w:szCs w:val="24"/>
                <w:lang w:eastAsia="ru-RU"/>
              </w:rPr>
              <w:t>Иностранный язык (английский) в дош</w:t>
            </w:r>
            <w:r>
              <w:rPr>
                <w:rFonts w:ascii="Times New Roman" w:eastAsia="Times New Roman" w:hAnsi="Times New Roman" w:cs="Times New Roman"/>
                <w:color w:val="202124"/>
                <w:sz w:val="24"/>
                <w:szCs w:val="24"/>
                <w:lang w:eastAsia="ru-RU"/>
              </w:rPr>
              <w:t>кольном и начальном образовании</w:t>
            </w:r>
            <w:r w:rsidRPr="00220FC4">
              <w:rPr>
                <w:rFonts w:ascii="Times New Roman" w:eastAsia="Times New Roman" w:hAnsi="Times New Roman" w:cs="Times New Roman"/>
                <w:color w:val="202124"/>
                <w:sz w:val="24"/>
                <w:szCs w:val="24"/>
                <w:lang w:eastAsia="ru-RU"/>
              </w:rPr>
              <w:t>.</w:t>
            </w:r>
          </w:p>
          <w:p w14:paraId="34388B34" w14:textId="667AE9E3" w:rsidR="00220FC4" w:rsidRPr="00220FC4" w:rsidRDefault="00220FC4" w:rsidP="00220F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eastAsia="ru-RU"/>
              </w:rPr>
            </w:pPr>
            <w:r w:rsidRPr="00220FC4">
              <w:rPr>
                <w:rFonts w:ascii="Times New Roman" w:eastAsia="Times New Roman" w:hAnsi="Times New Roman" w:cs="Times New Roman"/>
                <w:color w:val="202124"/>
                <w:sz w:val="24"/>
                <w:szCs w:val="24"/>
                <w:lang w:eastAsia="ru-RU"/>
              </w:rPr>
              <w:t xml:space="preserve">      Основная направленность учебника </w:t>
            </w:r>
            <w:r w:rsidR="007501EB">
              <w:rPr>
                <w:rFonts w:ascii="Times New Roman" w:eastAsia="Times New Roman" w:hAnsi="Times New Roman" w:cs="Times New Roman"/>
                <w:color w:val="202124"/>
                <w:sz w:val="24"/>
                <w:szCs w:val="24"/>
                <w:lang w:eastAsia="ru-RU"/>
              </w:rPr>
              <w:t>рассчитана</w:t>
            </w:r>
            <w:r w:rsidRPr="00220FC4">
              <w:rPr>
                <w:rFonts w:ascii="Times New Roman" w:eastAsia="Times New Roman" w:hAnsi="Times New Roman" w:cs="Times New Roman"/>
                <w:color w:val="202124"/>
                <w:sz w:val="24"/>
                <w:szCs w:val="24"/>
                <w:lang w:eastAsia="ru-RU"/>
              </w:rPr>
              <w:t xml:space="preserve"> ​​на углубление знаний, полученных </w:t>
            </w:r>
            <w:r w:rsidR="007501EB">
              <w:rPr>
                <w:rFonts w:ascii="Times New Roman" w:eastAsia="Times New Roman" w:hAnsi="Times New Roman" w:cs="Times New Roman"/>
                <w:color w:val="202124"/>
                <w:sz w:val="24"/>
                <w:szCs w:val="24"/>
                <w:lang w:eastAsia="ru-RU"/>
              </w:rPr>
              <w:t>студентами</w:t>
            </w:r>
            <w:r w:rsidRPr="00220FC4">
              <w:rPr>
                <w:rFonts w:ascii="Times New Roman" w:eastAsia="Times New Roman" w:hAnsi="Times New Roman" w:cs="Times New Roman"/>
                <w:color w:val="202124"/>
                <w:sz w:val="24"/>
                <w:szCs w:val="24"/>
                <w:lang w:eastAsia="ru-RU"/>
              </w:rPr>
              <w:t xml:space="preserve"> на школьном уровне, а также на обеспечение более широкого понимания грамматического строя современного русского языка и формирование умений во всех видах речевой деятельнос</w:t>
            </w:r>
            <w:r w:rsidR="007501EB">
              <w:rPr>
                <w:rFonts w:ascii="Times New Roman" w:eastAsia="Times New Roman" w:hAnsi="Times New Roman" w:cs="Times New Roman"/>
                <w:color w:val="202124"/>
                <w:sz w:val="24"/>
                <w:szCs w:val="24"/>
                <w:lang w:eastAsia="ru-RU"/>
              </w:rPr>
              <w:t>ти на основе работы с текстами.</w:t>
            </w:r>
          </w:p>
          <w:p w14:paraId="64CF1C09" w14:textId="780DED25" w:rsidR="0014668D" w:rsidRPr="00220FC4" w:rsidRDefault="007501EB" w:rsidP="0075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Pr>
                <w:rFonts w:ascii="Times New Roman" w:eastAsia="Times New Roman" w:hAnsi="Times New Roman" w:cs="Times New Roman"/>
                <w:color w:val="202124"/>
                <w:sz w:val="24"/>
                <w:szCs w:val="24"/>
                <w:lang w:eastAsia="ru-RU"/>
              </w:rPr>
              <w:t xml:space="preserve">        </w:t>
            </w:r>
            <w:r w:rsidR="00220FC4" w:rsidRPr="00220FC4">
              <w:rPr>
                <w:rFonts w:ascii="Times New Roman" w:eastAsia="Times New Roman" w:hAnsi="Times New Roman" w:cs="Times New Roman"/>
                <w:color w:val="202124"/>
                <w:sz w:val="24"/>
                <w:szCs w:val="24"/>
                <w:lang w:eastAsia="ru-RU"/>
              </w:rPr>
              <w:t xml:space="preserve">В учебнике материалы представлены по разделам и темам. Теоретический материал </w:t>
            </w:r>
            <w:r>
              <w:rPr>
                <w:rFonts w:ascii="Times New Roman" w:eastAsia="Times New Roman" w:hAnsi="Times New Roman" w:cs="Times New Roman"/>
                <w:color w:val="202124"/>
                <w:sz w:val="24"/>
                <w:szCs w:val="24"/>
                <w:lang w:eastAsia="ru-RU"/>
              </w:rPr>
              <w:t>представлен</w:t>
            </w:r>
            <w:r w:rsidR="00220FC4" w:rsidRPr="00220FC4">
              <w:rPr>
                <w:rFonts w:ascii="Times New Roman" w:eastAsia="Times New Roman" w:hAnsi="Times New Roman" w:cs="Times New Roman"/>
                <w:color w:val="202124"/>
                <w:sz w:val="24"/>
                <w:szCs w:val="24"/>
                <w:lang w:eastAsia="ru-RU"/>
              </w:rPr>
              <w:t xml:space="preserve"> грамматическими правилами, примерами и различными инновационными упражнениями. При этом в целях развития устной речи </w:t>
            </w:r>
            <w:r>
              <w:rPr>
                <w:rFonts w:ascii="Times New Roman" w:eastAsia="Times New Roman" w:hAnsi="Times New Roman" w:cs="Times New Roman"/>
                <w:color w:val="202124"/>
                <w:sz w:val="24"/>
                <w:szCs w:val="24"/>
                <w:lang w:eastAsia="ru-RU"/>
              </w:rPr>
              <w:t>студентов</w:t>
            </w:r>
            <w:r w:rsidR="00220FC4" w:rsidRPr="00220FC4">
              <w:rPr>
                <w:rFonts w:ascii="Times New Roman" w:eastAsia="Times New Roman" w:hAnsi="Times New Roman" w:cs="Times New Roman"/>
                <w:color w:val="202124"/>
                <w:sz w:val="24"/>
                <w:szCs w:val="24"/>
                <w:lang w:eastAsia="ru-RU"/>
              </w:rPr>
              <w:t xml:space="preserve"> </w:t>
            </w:r>
            <w:r>
              <w:rPr>
                <w:rFonts w:ascii="Times New Roman" w:eastAsia="Times New Roman" w:hAnsi="Times New Roman" w:cs="Times New Roman"/>
                <w:color w:val="202124"/>
                <w:sz w:val="24"/>
                <w:szCs w:val="24"/>
                <w:lang w:eastAsia="ru-RU"/>
              </w:rPr>
              <w:t>по</w:t>
            </w:r>
            <w:r w:rsidR="00220FC4" w:rsidRPr="00220FC4">
              <w:rPr>
                <w:rFonts w:ascii="Times New Roman" w:eastAsia="Times New Roman" w:hAnsi="Times New Roman" w:cs="Times New Roman"/>
                <w:color w:val="202124"/>
                <w:sz w:val="24"/>
                <w:szCs w:val="24"/>
                <w:lang w:eastAsia="ru-RU"/>
              </w:rPr>
              <w:t xml:space="preserve"> каждой теме </w:t>
            </w:r>
            <w:r>
              <w:rPr>
                <w:rFonts w:ascii="Times New Roman" w:eastAsia="Times New Roman" w:hAnsi="Times New Roman" w:cs="Times New Roman"/>
                <w:color w:val="202124"/>
                <w:sz w:val="24"/>
                <w:szCs w:val="24"/>
                <w:lang w:eastAsia="ru-RU"/>
              </w:rPr>
              <w:t>даны различные тексты,</w:t>
            </w:r>
            <w:r w:rsidR="00220FC4" w:rsidRPr="00220FC4">
              <w:rPr>
                <w:rFonts w:ascii="Times New Roman" w:eastAsia="Times New Roman" w:hAnsi="Times New Roman" w:cs="Times New Roman"/>
                <w:color w:val="202124"/>
                <w:sz w:val="24"/>
                <w:szCs w:val="24"/>
                <w:lang w:eastAsia="ru-RU"/>
              </w:rPr>
              <w:t xml:space="preserve"> интерактивные задания, направленные на работу с текстами, а также тесты, направленные на определение уровня владения учащимися темы. Тексты, собранные в учебнике, являются образцами художественных, научных и популярных текстов, относящихся к сфере образования, и по своему содержанию, </w:t>
            </w:r>
            <w:r w:rsidR="00220FC4" w:rsidRPr="00220FC4">
              <w:rPr>
                <w:rFonts w:ascii="Times New Roman" w:eastAsia="Times New Roman" w:hAnsi="Times New Roman" w:cs="Times New Roman"/>
                <w:color w:val="202124"/>
                <w:sz w:val="24"/>
                <w:szCs w:val="24"/>
                <w:lang w:eastAsia="ru-RU"/>
              </w:rPr>
              <w:lastRenderedPageBreak/>
              <w:t>профессиональной направленности и образовательной ценности отвечают требованиям времени.</w:t>
            </w:r>
          </w:p>
        </w:tc>
      </w:tr>
      <w:tr w:rsidR="0014668D" w:rsidRPr="007501EB" w14:paraId="66C4935A" w14:textId="77777777" w:rsidTr="0014668D">
        <w:tc>
          <w:tcPr>
            <w:tcW w:w="2122" w:type="dxa"/>
          </w:tcPr>
          <w:p w14:paraId="02334BE0" w14:textId="0424860A" w:rsidR="0014668D" w:rsidRPr="00422498" w:rsidRDefault="0014668D" w:rsidP="0014668D">
            <w:pPr>
              <w:rPr>
                <w:rFonts w:ascii="Times New Roman" w:hAnsi="Times New Roman" w:cs="Times New Roman"/>
                <w:b/>
                <w:bCs/>
              </w:rPr>
            </w:pPr>
            <w:proofErr w:type="spellStart"/>
            <w:r w:rsidRPr="00422498">
              <w:rPr>
                <w:rFonts w:ascii="Times New Roman" w:hAnsi="Times New Roman" w:cs="Times New Roman"/>
                <w:b/>
                <w:bCs/>
              </w:rPr>
              <w:lastRenderedPageBreak/>
              <w:t>Abstract</w:t>
            </w:r>
            <w:proofErr w:type="spellEnd"/>
          </w:p>
        </w:tc>
        <w:tc>
          <w:tcPr>
            <w:tcW w:w="7223" w:type="dxa"/>
          </w:tcPr>
          <w:p w14:paraId="0D0840E3" w14:textId="034A968A" w:rsidR="007501EB" w:rsidRDefault="00F26109" w:rsidP="007501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en" w:eastAsia="ru-RU"/>
              </w:rPr>
            </w:pPr>
            <w:r w:rsidRPr="00F26109">
              <w:rPr>
                <w:rFonts w:ascii="Times New Roman" w:eastAsia="Times New Roman" w:hAnsi="Times New Roman" w:cs="Times New Roman"/>
                <w:color w:val="202124"/>
                <w:sz w:val="24"/>
                <w:szCs w:val="24"/>
                <w:lang w:val="en-US" w:eastAsia="ru-RU"/>
              </w:rPr>
              <w:t xml:space="preserve">      </w:t>
            </w:r>
            <w:r w:rsidR="007501EB" w:rsidRPr="007501EB">
              <w:rPr>
                <w:rFonts w:ascii="Times New Roman" w:eastAsia="Times New Roman" w:hAnsi="Times New Roman" w:cs="Times New Roman"/>
                <w:color w:val="202124"/>
                <w:sz w:val="24"/>
                <w:szCs w:val="24"/>
                <w:lang w:val="en" w:eastAsia="ru-RU"/>
              </w:rPr>
              <w:t>Practical Russian is a textbook for teachers and students of higher educational institutions and was created in accordance with the new curriculum. This textbook is recommended for directions 60111800 - Foreign language and literature (English) and 60111600 - Foreign language (English) in preschool and primary education.</w:t>
            </w:r>
          </w:p>
          <w:p w14:paraId="0071F2A2" w14:textId="3D299DD6" w:rsidR="007501EB" w:rsidRPr="00F26109" w:rsidRDefault="00F26109" w:rsidP="00F261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4"/>
                <w:szCs w:val="24"/>
                <w:lang w:val="en" w:eastAsia="ru-RU"/>
              </w:rPr>
            </w:pPr>
            <w:r w:rsidRPr="00F26109">
              <w:rPr>
                <w:rFonts w:ascii="Times New Roman" w:eastAsia="Times New Roman" w:hAnsi="Times New Roman" w:cs="Times New Roman"/>
                <w:color w:val="202124"/>
                <w:sz w:val="24"/>
                <w:szCs w:val="24"/>
                <w:lang w:val="en-US" w:eastAsia="ru-RU"/>
              </w:rPr>
              <w:t xml:space="preserve">      </w:t>
            </w:r>
            <w:r w:rsidR="007501EB" w:rsidRPr="00F26109">
              <w:rPr>
                <w:rFonts w:ascii="Times New Roman" w:eastAsia="Times New Roman" w:hAnsi="Times New Roman" w:cs="Times New Roman"/>
                <w:color w:val="202124"/>
                <w:sz w:val="24"/>
                <w:szCs w:val="24"/>
                <w:lang w:val="en" w:eastAsia="ru-RU"/>
              </w:rPr>
              <w:t>The main focus of the textbook is designed to deepen the knowledge acquired by students at the school level, as well as to provide a broader understanding of the grammatical structure of the modern Russian language and the formation of skills in all types of speech activity based on working with texts.</w:t>
            </w:r>
          </w:p>
          <w:p w14:paraId="04F28428" w14:textId="13DBDED0" w:rsidR="0014668D" w:rsidRPr="0042402A" w:rsidRDefault="00F26109" w:rsidP="00F26109">
            <w:pPr>
              <w:pStyle w:val="HTML"/>
              <w:shd w:val="clear" w:color="auto" w:fill="F8F9FA"/>
              <w:jc w:val="both"/>
              <w:rPr>
                <w:b/>
                <w:iCs/>
                <w:lang w:val="en-US"/>
              </w:rPr>
            </w:pPr>
            <w:r w:rsidRPr="00F26109">
              <w:rPr>
                <w:rFonts w:ascii="Times New Roman" w:hAnsi="Times New Roman" w:cs="Times New Roman"/>
                <w:color w:val="202124"/>
                <w:sz w:val="24"/>
                <w:szCs w:val="24"/>
                <w:lang w:val="en-US"/>
              </w:rPr>
              <w:t xml:space="preserve">      </w:t>
            </w:r>
            <w:r w:rsidR="007501EB" w:rsidRPr="00F26109">
              <w:rPr>
                <w:rFonts w:ascii="Times New Roman" w:hAnsi="Times New Roman" w:cs="Times New Roman"/>
                <w:color w:val="202124"/>
                <w:sz w:val="24"/>
                <w:szCs w:val="24"/>
                <w:lang w:val="en"/>
              </w:rPr>
              <w:t>The textbook presents materials by sections and topics. Theoretical material is presented with grammatical rules, examples and various innovative exercises. At the same time, in order to develop students’ oral speech on each topic, various texts, interactive tasks aimed at working with texts, as well as tests aimed at determining the students’ level of proficiency in the topic are given.</w:t>
            </w:r>
            <w:r w:rsidRPr="00F26109">
              <w:rPr>
                <w:rStyle w:val="a5"/>
                <w:rFonts w:eastAsiaTheme="minorHAnsi"/>
                <w:color w:val="202124"/>
                <w:sz w:val="24"/>
                <w:szCs w:val="24"/>
                <w:lang w:val="en"/>
              </w:rPr>
              <w:t xml:space="preserve"> </w:t>
            </w:r>
            <w:r w:rsidRPr="00F26109">
              <w:rPr>
                <w:rFonts w:ascii="Times New Roman" w:hAnsi="Times New Roman" w:cs="Times New Roman"/>
                <w:color w:val="202124"/>
                <w:sz w:val="24"/>
                <w:szCs w:val="24"/>
                <w:lang w:val="en"/>
              </w:rPr>
              <w:t>The texts collected in the textbook are examples of artistic, scientific and popular texts related to the field of education, and in their content, professional orientation and educational value meet the requirements of the time</w:t>
            </w:r>
            <w:r w:rsidRPr="00F26109">
              <w:rPr>
                <w:rFonts w:ascii="Times New Roman" w:hAnsi="Times New Roman" w:cs="Times New Roman"/>
                <w:color w:val="202124"/>
                <w:sz w:val="24"/>
                <w:szCs w:val="24"/>
                <w:lang w:val="en-US"/>
              </w:rPr>
              <w:t>.</w:t>
            </w:r>
          </w:p>
        </w:tc>
      </w:tr>
    </w:tbl>
    <w:p w14:paraId="65D15E84" w14:textId="77777777" w:rsidR="0014668D" w:rsidRPr="00422498" w:rsidRDefault="0014668D" w:rsidP="0014668D">
      <w:pPr>
        <w:rPr>
          <w:rFonts w:ascii="Times New Roman" w:hAnsi="Times New Roman" w:cs="Times New Roman"/>
          <w:lang w:val="az"/>
        </w:rPr>
      </w:pPr>
    </w:p>
    <w:sectPr w:rsidR="0014668D" w:rsidRPr="00422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8D"/>
    <w:rsid w:val="00023966"/>
    <w:rsid w:val="00050496"/>
    <w:rsid w:val="00061F38"/>
    <w:rsid w:val="0009298B"/>
    <w:rsid w:val="000C7E50"/>
    <w:rsid w:val="000E0242"/>
    <w:rsid w:val="0014668D"/>
    <w:rsid w:val="00171946"/>
    <w:rsid w:val="001B6DE6"/>
    <w:rsid w:val="00220FC4"/>
    <w:rsid w:val="002D2AC0"/>
    <w:rsid w:val="002F3D22"/>
    <w:rsid w:val="00342976"/>
    <w:rsid w:val="003828D3"/>
    <w:rsid w:val="00413D22"/>
    <w:rsid w:val="00414C74"/>
    <w:rsid w:val="00422498"/>
    <w:rsid w:val="0042402A"/>
    <w:rsid w:val="004265AD"/>
    <w:rsid w:val="004372AE"/>
    <w:rsid w:val="00463A89"/>
    <w:rsid w:val="004E6FD1"/>
    <w:rsid w:val="00537DBC"/>
    <w:rsid w:val="00540CCD"/>
    <w:rsid w:val="00583440"/>
    <w:rsid w:val="0061646C"/>
    <w:rsid w:val="00690754"/>
    <w:rsid w:val="006A198F"/>
    <w:rsid w:val="006E25CA"/>
    <w:rsid w:val="007501EB"/>
    <w:rsid w:val="00755FE3"/>
    <w:rsid w:val="007D6C95"/>
    <w:rsid w:val="00800BD8"/>
    <w:rsid w:val="00873D41"/>
    <w:rsid w:val="00883178"/>
    <w:rsid w:val="008D5A89"/>
    <w:rsid w:val="008F6564"/>
    <w:rsid w:val="00902B0B"/>
    <w:rsid w:val="00903B19"/>
    <w:rsid w:val="00911750"/>
    <w:rsid w:val="00912127"/>
    <w:rsid w:val="0093378F"/>
    <w:rsid w:val="00A0731B"/>
    <w:rsid w:val="00A30071"/>
    <w:rsid w:val="00AC202B"/>
    <w:rsid w:val="00AF4BA3"/>
    <w:rsid w:val="00B025B7"/>
    <w:rsid w:val="00B255E1"/>
    <w:rsid w:val="00B3599F"/>
    <w:rsid w:val="00B56D85"/>
    <w:rsid w:val="00BA7C0D"/>
    <w:rsid w:val="00BD1F75"/>
    <w:rsid w:val="00BD2DD0"/>
    <w:rsid w:val="00BF4A18"/>
    <w:rsid w:val="00C73393"/>
    <w:rsid w:val="00C8512B"/>
    <w:rsid w:val="00CF0DE1"/>
    <w:rsid w:val="00D04484"/>
    <w:rsid w:val="00DC2DDC"/>
    <w:rsid w:val="00E1288A"/>
    <w:rsid w:val="00E55379"/>
    <w:rsid w:val="00EB51FB"/>
    <w:rsid w:val="00EB792A"/>
    <w:rsid w:val="00EC2519"/>
    <w:rsid w:val="00EE172A"/>
    <w:rsid w:val="00F12C41"/>
    <w:rsid w:val="00F25BA1"/>
    <w:rsid w:val="00F26109"/>
    <w:rsid w:val="00FC69D3"/>
    <w:rsid w:val="00FF2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044B"/>
  <w15:chartTrackingRefBased/>
  <w15:docId w15:val="{682EB15B-678A-476F-8C4E-695EA84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qFormat/>
    <w:rsid w:val="0014668D"/>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14668D"/>
    <w:rPr>
      <w:rFonts w:ascii="Times New Roman" w:eastAsia="Times New Roman" w:hAnsi="Times New Roman" w:cs="Times New Roman"/>
      <w:sz w:val="28"/>
      <w:szCs w:val="20"/>
      <w:lang w:eastAsia="ru-RU"/>
    </w:rPr>
  </w:style>
  <w:style w:type="paragraph" w:customStyle="1" w:styleId="Default">
    <w:name w:val="Default"/>
    <w:rsid w:val="00BD2DD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38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828D3"/>
    <w:rPr>
      <w:rFonts w:ascii="Courier New" w:eastAsia="Times New Roman" w:hAnsi="Courier New" w:cs="Courier New"/>
      <w:sz w:val="20"/>
      <w:szCs w:val="20"/>
      <w:lang w:eastAsia="ru-RU"/>
    </w:rPr>
  </w:style>
  <w:style w:type="character" w:customStyle="1" w:styleId="y2iqfc">
    <w:name w:val="y2iqfc"/>
    <w:basedOn w:val="a0"/>
    <w:rsid w:val="0038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8428">
      <w:bodyDiv w:val="1"/>
      <w:marLeft w:val="0"/>
      <w:marRight w:val="0"/>
      <w:marTop w:val="0"/>
      <w:marBottom w:val="0"/>
      <w:divBdr>
        <w:top w:val="none" w:sz="0" w:space="0" w:color="auto"/>
        <w:left w:val="none" w:sz="0" w:space="0" w:color="auto"/>
        <w:bottom w:val="none" w:sz="0" w:space="0" w:color="auto"/>
        <w:right w:val="none" w:sz="0" w:space="0" w:color="auto"/>
      </w:divBdr>
    </w:div>
    <w:div w:id="519465352">
      <w:bodyDiv w:val="1"/>
      <w:marLeft w:val="0"/>
      <w:marRight w:val="0"/>
      <w:marTop w:val="0"/>
      <w:marBottom w:val="0"/>
      <w:divBdr>
        <w:top w:val="none" w:sz="0" w:space="0" w:color="auto"/>
        <w:left w:val="none" w:sz="0" w:space="0" w:color="auto"/>
        <w:bottom w:val="none" w:sz="0" w:space="0" w:color="auto"/>
        <w:right w:val="none" w:sz="0" w:space="0" w:color="auto"/>
      </w:divBdr>
    </w:div>
    <w:div w:id="714892345">
      <w:bodyDiv w:val="1"/>
      <w:marLeft w:val="0"/>
      <w:marRight w:val="0"/>
      <w:marTop w:val="0"/>
      <w:marBottom w:val="0"/>
      <w:divBdr>
        <w:top w:val="none" w:sz="0" w:space="0" w:color="auto"/>
        <w:left w:val="none" w:sz="0" w:space="0" w:color="auto"/>
        <w:bottom w:val="none" w:sz="0" w:space="0" w:color="auto"/>
        <w:right w:val="none" w:sz="0" w:space="0" w:color="auto"/>
      </w:divBdr>
      <w:divsChild>
        <w:div w:id="1001663107">
          <w:marLeft w:val="0"/>
          <w:marRight w:val="0"/>
          <w:marTop w:val="0"/>
          <w:marBottom w:val="0"/>
          <w:divBdr>
            <w:top w:val="none" w:sz="0" w:space="0" w:color="auto"/>
            <w:left w:val="none" w:sz="0" w:space="0" w:color="auto"/>
            <w:bottom w:val="none" w:sz="0" w:space="0" w:color="auto"/>
            <w:right w:val="none" w:sz="0" w:space="0" w:color="auto"/>
          </w:divBdr>
        </w:div>
        <w:div w:id="1817145887">
          <w:marLeft w:val="0"/>
          <w:marRight w:val="0"/>
          <w:marTop w:val="0"/>
          <w:marBottom w:val="0"/>
          <w:divBdr>
            <w:top w:val="none" w:sz="0" w:space="0" w:color="auto"/>
            <w:left w:val="none" w:sz="0" w:space="0" w:color="auto"/>
            <w:bottom w:val="none" w:sz="0" w:space="0" w:color="auto"/>
            <w:right w:val="none" w:sz="0" w:space="0" w:color="auto"/>
          </w:divBdr>
        </w:div>
      </w:divsChild>
    </w:div>
    <w:div w:id="758868524">
      <w:bodyDiv w:val="1"/>
      <w:marLeft w:val="0"/>
      <w:marRight w:val="0"/>
      <w:marTop w:val="0"/>
      <w:marBottom w:val="0"/>
      <w:divBdr>
        <w:top w:val="none" w:sz="0" w:space="0" w:color="auto"/>
        <w:left w:val="none" w:sz="0" w:space="0" w:color="auto"/>
        <w:bottom w:val="none" w:sz="0" w:space="0" w:color="auto"/>
        <w:right w:val="none" w:sz="0" w:space="0" w:color="auto"/>
      </w:divBdr>
    </w:div>
    <w:div w:id="1023555515">
      <w:bodyDiv w:val="1"/>
      <w:marLeft w:val="0"/>
      <w:marRight w:val="0"/>
      <w:marTop w:val="0"/>
      <w:marBottom w:val="0"/>
      <w:divBdr>
        <w:top w:val="none" w:sz="0" w:space="0" w:color="auto"/>
        <w:left w:val="none" w:sz="0" w:space="0" w:color="auto"/>
        <w:bottom w:val="none" w:sz="0" w:space="0" w:color="auto"/>
        <w:right w:val="none" w:sz="0" w:space="0" w:color="auto"/>
      </w:divBdr>
    </w:div>
    <w:div w:id="1096680452">
      <w:bodyDiv w:val="1"/>
      <w:marLeft w:val="0"/>
      <w:marRight w:val="0"/>
      <w:marTop w:val="0"/>
      <w:marBottom w:val="0"/>
      <w:divBdr>
        <w:top w:val="none" w:sz="0" w:space="0" w:color="auto"/>
        <w:left w:val="none" w:sz="0" w:space="0" w:color="auto"/>
        <w:bottom w:val="none" w:sz="0" w:space="0" w:color="auto"/>
        <w:right w:val="none" w:sz="0" w:space="0" w:color="auto"/>
      </w:divBdr>
    </w:div>
    <w:div w:id="1106802312">
      <w:bodyDiv w:val="1"/>
      <w:marLeft w:val="0"/>
      <w:marRight w:val="0"/>
      <w:marTop w:val="0"/>
      <w:marBottom w:val="0"/>
      <w:divBdr>
        <w:top w:val="none" w:sz="0" w:space="0" w:color="auto"/>
        <w:left w:val="none" w:sz="0" w:space="0" w:color="auto"/>
        <w:bottom w:val="none" w:sz="0" w:space="0" w:color="auto"/>
        <w:right w:val="none" w:sz="0" w:space="0" w:color="auto"/>
      </w:divBdr>
    </w:div>
    <w:div w:id="1177117720">
      <w:bodyDiv w:val="1"/>
      <w:marLeft w:val="0"/>
      <w:marRight w:val="0"/>
      <w:marTop w:val="0"/>
      <w:marBottom w:val="0"/>
      <w:divBdr>
        <w:top w:val="none" w:sz="0" w:space="0" w:color="auto"/>
        <w:left w:val="none" w:sz="0" w:space="0" w:color="auto"/>
        <w:bottom w:val="none" w:sz="0" w:space="0" w:color="auto"/>
        <w:right w:val="none" w:sz="0" w:space="0" w:color="auto"/>
      </w:divBdr>
    </w:div>
    <w:div w:id="1404644659">
      <w:bodyDiv w:val="1"/>
      <w:marLeft w:val="0"/>
      <w:marRight w:val="0"/>
      <w:marTop w:val="0"/>
      <w:marBottom w:val="0"/>
      <w:divBdr>
        <w:top w:val="none" w:sz="0" w:space="0" w:color="auto"/>
        <w:left w:val="none" w:sz="0" w:space="0" w:color="auto"/>
        <w:bottom w:val="none" w:sz="0" w:space="0" w:color="auto"/>
        <w:right w:val="none" w:sz="0" w:space="0" w:color="auto"/>
      </w:divBdr>
    </w:div>
    <w:div w:id="1522278305">
      <w:bodyDiv w:val="1"/>
      <w:marLeft w:val="0"/>
      <w:marRight w:val="0"/>
      <w:marTop w:val="0"/>
      <w:marBottom w:val="0"/>
      <w:divBdr>
        <w:top w:val="none" w:sz="0" w:space="0" w:color="auto"/>
        <w:left w:val="none" w:sz="0" w:space="0" w:color="auto"/>
        <w:bottom w:val="none" w:sz="0" w:space="0" w:color="auto"/>
        <w:right w:val="none" w:sz="0" w:space="0" w:color="auto"/>
      </w:divBdr>
    </w:div>
    <w:div w:id="1674067802">
      <w:bodyDiv w:val="1"/>
      <w:marLeft w:val="0"/>
      <w:marRight w:val="0"/>
      <w:marTop w:val="0"/>
      <w:marBottom w:val="0"/>
      <w:divBdr>
        <w:top w:val="none" w:sz="0" w:space="0" w:color="auto"/>
        <w:left w:val="none" w:sz="0" w:space="0" w:color="auto"/>
        <w:bottom w:val="none" w:sz="0" w:space="0" w:color="auto"/>
        <w:right w:val="none" w:sz="0" w:space="0" w:color="auto"/>
      </w:divBdr>
    </w:div>
    <w:div w:id="1796941519">
      <w:bodyDiv w:val="1"/>
      <w:marLeft w:val="0"/>
      <w:marRight w:val="0"/>
      <w:marTop w:val="0"/>
      <w:marBottom w:val="0"/>
      <w:divBdr>
        <w:top w:val="none" w:sz="0" w:space="0" w:color="auto"/>
        <w:left w:val="none" w:sz="0" w:space="0" w:color="auto"/>
        <w:bottom w:val="none" w:sz="0" w:space="0" w:color="auto"/>
        <w:right w:val="none" w:sz="0" w:space="0" w:color="auto"/>
      </w:divBdr>
    </w:div>
    <w:div w:id="1797992442">
      <w:bodyDiv w:val="1"/>
      <w:marLeft w:val="0"/>
      <w:marRight w:val="0"/>
      <w:marTop w:val="0"/>
      <w:marBottom w:val="0"/>
      <w:divBdr>
        <w:top w:val="none" w:sz="0" w:space="0" w:color="auto"/>
        <w:left w:val="none" w:sz="0" w:space="0" w:color="auto"/>
        <w:bottom w:val="none" w:sz="0" w:space="0" w:color="auto"/>
        <w:right w:val="none" w:sz="0" w:space="0" w:color="auto"/>
      </w:divBdr>
    </w:div>
    <w:div w:id="1853952595">
      <w:bodyDiv w:val="1"/>
      <w:marLeft w:val="0"/>
      <w:marRight w:val="0"/>
      <w:marTop w:val="0"/>
      <w:marBottom w:val="0"/>
      <w:divBdr>
        <w:top w:val="none" w:sz="0" w:space="0" w:color="auto"/>
        <w:left w:val="none" w:sz="0" w:space="0" w:color="auto"/>
        <w:bottom w:val="none" w:sz="0" w:space="0" w:color="auto"/>
        <w:right w:val="none" w:sz="0" w:space="0" w:color="auto"/>
      </w:divBdr>
    </w:div>
    <w:div w:id="20658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Ryzen5</dc:creator>
  <cp:keywords/>
  <dc:description/>
  <cp:lastModifiedBy>DEFENDER</cp:lastModifiedBy>
  <cp:revision>75</cp:revision>
  <dcterms:created xsi:type="dcterms:W3CDTF">2023-05-15T11:21:00Z</dcterms:created>
  <dcterms:modified xsi:type="dcterms:W3CDTF">2024-07-04T18:04:00Z</dcterms:modified>
</cp:coreProperties>
</file>